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24" w:rsidRDefault="001F423A" w:rsidP="00C27BFA">
      <w:pPr>
        <w:pStyle w:val="NoSpacing"/>
        <w:jc w:val="center"/>
        <w:rPr>
          <w:rFonts w:ascii="Arial" w:hAnsi="Arial" w:cs="Arial"/>
          <w:b/>
          <w:sz w:val="28"/>
          <w:szCs w:val="28"/>
        </w:rPr>
      </w:pPr>
      <w:r>
        <w:rPr>
          <w:noProof/>
          <w:color w:val="0000FF"/>
          <w:sz w:val="21"/>
          <w:szCs w:val="21"/>
        </w:rPr>
        <w:drawing>
          <wp:inline distT="0" distB="0" distL="0" distR="0">
            <wp:extent cx="1877568" cy="1121410"/>
            <wp:effectExtent l="0" t="0" r="8890" b="2540"/>
            <wp:docPr id="1" name="Picture 1" descr="Coat of arms of Nigeria (1960-1979).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Nigeria (1960-1979).svg">
                      <a:hlinkClick r:id="rId7"/>
                    </pic:cNvPr>
                    <pic:cNvPicPr>
                      <a:picLocks noChangeAspect="1" noChangeArrowheads="1"/>
                    </pic:cNvPicPr>
                  </pic:nvPicPr>
                  <pic:blipFill>
                    <a:blip r:embed="rId8" cstate="print"/>
                    <a:srcRect/>
                    <a:stretch>
                      <a:fillRect/>
                    </a:stretch>
                  </pic:blipFill>
                  <pic:spPr bwMode="auto">
                    <a:xfrm>
                      <a:off x="0" y="0"/>
                      <a:ext cx="1913240" cy="1142716"/>
                    </a:xfrm>
                    <a:prstGeom prst="rect">
                      <a:avLst/>
                    </a:prstGeom>
                    <a:noFill/>
                    <a:ln w="9525">
                      <a:noFill/>
                      <a:miter lim="800000"/>
                      <a:headEnd/>
                      <a:tailEnd/>
                    </a:ln>
                  </pic:spPr>
                </pic:pic>
              </a:graphicData>
            </a:graphic>
          </wp:inline>
        </w:drawing>
      </w:r>
    </w:p>
    <w:p w:rsidR="00D52824" w:rsidRDefault="00D5282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END OF TENURE PRESS CONFERENCE </w:t>
      </w:r>
    </w:p>
    <w:p w:rsidR="00D52824" w:rsidRDefault="00D52824" w:rsidP="00C27BFA">
      <w:pPr>
        <w:pStyle w:val="NoSpacing"/>
        <w:jc w:val="center"/>
        <w:rPr>
          <w:rFonts w:ascii="Arial" w:hAnsi="Arial" w:cs="Arial"/>
          <w:b/>
          <w:sz w:val="28"/>
          <w:szCs w:val="28"/>
        </w:rPr>
      </w:pPr>
    </w:p>
    <w:p w:rsidR="004A7466" w:rsidRDefault="004A7466" w:rsidP="00C27BFA">
      <w:pPr>
        <w:pStyle w:val="NoSpacing"/>
        <w:jc w:val="center"/>
        <w:rPr>
          <w:rFonts w:ascii="Arial" w:hAnsi="Arial" w:cs="Arial"/>
          <w:b/>
          <w:sz w:val="28"/>
          <w:szCs w:val="28"/>
        </w:rPr>
      </w:pPr>
    </w:p>
    <w:p w:rsidR="004A7466" w:rsidRDefault="004A7466"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BY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THE HON. MINISTER OF BUDGET AND NATIONAL PLANNING </w:t>
      </w:r>
    </w:p>
    <w:p w:rsidR="00D52824" w:rsidRDefault="00D52824"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SEN. UDOMA UDO UDOMA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HELD AT THE MINISTER’S CONFERENCE ROOM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C27BFA" w:rsidRDefault="00B046FE" w:rsidP="00C27BFA">
      <w:pPr>
        <w:pStyle w:val="NoSpacing"/>
        <w:jc w:val="center"/>
        <w:rPr>
          <w:rFonts w:ascii="Arial" w:hAnsi="Arial" w:cs="Arial"/>
          <w:b/>
          <w:sz w:val="28"/>
          <w:szCs w:val="28"/>
        </w:rPr>
      </w:pPr>
      <w:r w:rsidRPr="00C27BFA">
        <w:rPr>
          <w:rFonts w:ascii="Arial" w:hAnsi="Arial" w:cs="Arial"/>
          <w:b/>
          <w:sz w:val="28"/>
          <w:szCs w:val="28"/>
        </w:rPr>
        <w:t>ON</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B046FE" w:rsidRPr="00C27BFA" w:rsidRDefault="00B046FE" w:rsidP="00C27BFA">
      <w:pPr>
        <w:pStyle w:val="NoSpacing"/>
        <w:jc w:val="center"/>
        <w:rPr>
          <w:rFonts w:ascii="Arial" w:hAnsi="Arial" w:cs="Arial"/>
          <w:b/>
          <w:color w:val="FF0000"/>
          <w:sz w:val="28"/>
          <w:szCs w:val="28"/>
        </w:rPr>
      </w:pPr>
      <w:r w:rsidRPr="00C27BFA">
        <w:rPr>
          <w:rFonts w:ascii="Arial" w:hAnsi="Arial" w:cs="Arial"/>
          <w:b/>
          <w:sz w:val="28"/>
          <w:szCs w:val="28"/>
        </w:rPr>
        <w:t>TUESDAY, 21</w:t>
      </w:r>
      <w:r w:rsidR="00C27BFA" w:rsidRPr="00C27BFA">
        <w:rPr>
          <w:rFonts w:ascii="Arial" w:hAnsi="Arial" w:cs="Arial"/>
          <w:b/>
          <w:sz w:val="28"/>
          <w:szCs w:val="28"/>
          <w:vertAlign w:val="superscript"/>
        </w:rPr>
        <w:t>ST</w:t>
      </w:r>
      <w:r w:rsidRPr="00C27BFA">
        <w:rPr>
          <w:rFonts w:ascii="Arial" w:hAnsi="Arial" w:cs="Arial"/>
          <w:b/>
          <w:sz w:val="28"/>
          <w:szCs w:val="28"/>
        </w:rPr>
        <w:t>MAY, 2019</w:t>
      </w:r>
    </w:p>
    <w:p w:rsidR="004A7466" w:rsidRDefault="004A7466" w:rsidP="00B046FE">
      <w:pPr>
        <w:spacing w:before="240" w:after="0"/>
        <w:jc w:val="both"/>
        <w:rPr>
          <w:rFonts w:ascii="Arial" w:eastAsia="Malgun Gothic" w:hAnsi="Arial" w:cs="Arial"/>
          <w:sz w:val="28"/>
          <w:szCs w:val="28"/>
        </w:rPr>
      </w:pPr>
    </w:p>
    <w:p w:rsidR="004A7466" w:rsidRDefault="004A7466" w:rsidP="00B046FE">
      <w:pPr>
        <w:spacing w:before="240" w:after="0"/>
        <w:jc w:val="both"/>
        <w:rPr>
          <w:rFonts w:ascii="Arial" w:eastAsia="Malgun Gothic" w:hAnsi="Arial" w:cs="Arial"/>
          <w:sz w:val="28"/>
          <w:szCs w:val="28"/>
        </w:rPr>
      </w:pPr>
    </w:p>
    <w:p w:rsidR="00B046FE" w:rsidRPr="00C27BFA" w:rsidRDefault="00B046FE" w:rsidP="00B046FE">
      <w:pPr>
        <w:spacing w:before="240" w:after="0"/>
        <w:jc w:val="both"/>
        <w:rPr>
          <w:rFonts w:ascii="Arial" w:eastAsia="Malgun Gothic" w:hAnsi="Arial" w:cs="Arial"/>
          <w:sz w:val="28"/>
          <w:szCs w:val="28"/>
        </w:rPr>
      </w:pPr>
      <w:r w:rsidRPr="00C27BFA">
        <w:rPr>
          <w:rFonts w:ascii="Arial" w:eastAsia="Malgun Gothic" w:hAnsi="Arial" w:cs="Arial"/>
          <w:sz w:val="28"/>
          <w:szCs w:val="28"/>
        </w:rPr>
        <w:t>Gentlemen of the Press,</w:t>
      </w:r>
    </w:p>
    <w:p w:rsidR="00B046FE" w:rsidRPr="00C27BFA" w:rsidRDefault="00B046FE" w:rsidP="00B046FE">
      <w:pPr>
        <w:pStyle w:val="BodyTextIndent"/>
        <w:ind w:left="0"/>
        <w:jc w:val="both"/>
        <w:rPr>
          <w:rFonts w:ascii="Arial" w:hAnsi="Arial" w:cs="Arial"/>
          <w:sz w:val="28"/>
          <w:szCs w:val="28"/>
        </w:rPr>
      </w:pPr>
    </w:p>
    <w:p w:rsidR="00B046FE" w:rsidRDefault="00B046FE" w:rsidP="00C27BFA">
      <w:pPr>
        <w:pStyle w:val="BodyTextIndent"/>
        <w:ind w:left="0" w:firstLine="720"/>
        <w:jc w:val="both"/>
        <w:rPr>
          <w:rFonts w:ascii="Arial" w:hAnsi="Arial" w:cs="Arial"/>
          <w:sz w:val="28"/>
          <w:szCs w:val="28"/>
        </w:rPr>
      </w:pPr>
      <w:r w:rsidRPr="00C27BFA">
        <w:rPr>
          <w:rFonts w:ascii="Arial" w:hAnsi="Arial" w:cs="Arial"/>
          <w:sz w:val="28"/>
          <w:szCs w:val="28"/>
        </w:rPr>
        <w:t>It is my pleasure to meet with you today to give you a brief overview of what we have been able to do in the Ministry since inception in November 2015.</w:t>
      </w:r>
    </w:p>
    <w:p w:rsidR="00C27BFA" w:rsidRPr="00C27BFA" w:rsidRDefault="00C27BFA" w:rsidP="00C27BFA">
      <w:pPr>
        <w:pStyle w:val="BodyTextIndent"/>
        <w:ind w:left="0" w:firstLine="72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2.</w:t>
      </w:r>
      <w:r w:rsidRPr="00C27BFA">
        <w:rPr>
          <w:rFonts w:ascii="Arial" w:hAnsi="Arial" w:cs="Arial"/>
          <w:sz w:val="28"/>
          <w:szCs w:val="28"/>
        </w:rPr>
        <w:tab/>
        <w:t>But, first let me thank you all for responding to our invitation at very short notice and for the continuous support you</w:t>
      </w:r>
      <w:r w:rsidR="005C701B" w:rsidRPr="00C27BFA">
        <w:rPr>
          <w:rFonts w:ascii="Arial" w:hAnsi="Arial" w:cs="Arial"/>
          <w:sz w:val="28"/>
          <w:szCs w:val="28"/>
        </w:rPr>
        <w:t xml:space="preserve">, </w:t>
      </w:r>
      <w:r w:rsidRPr="00C27BFA">
        <w:rPr>
          <w:rFonts w:ascii="Arial" w:hAnsi="Arial" w:cs="Arial"/>
          <w:sz w:val="28"/>
          <w:szCs w:val="28"/>
        </w:rPr>
        <w:t>Gentlemen of the Press</w:t>
      </w:r>
      <w:r w:rsidR="005C701B" w:rsidRPr="00C27BFA">
        <w:rPr>
          <w:rFonts w:ascii="Arial" w:hAnsi="Arial" w:cs="Arial"/>
          <w:sz w:val="28"/>
          <w:szCs w:val="28"/>
        </w:rPr>
        <w:t>,</w:t>
      </w:r>
      <w:r w:rsidRPr="00C27BFA">
        <w:rPr>
          <w:rFonts w:ascii="Arial" w:hAnsi="Arial" w:cs="Arial"/>
          <w:sz w:val="28"/>
          <w:szCs w:val="28"/>
        </w:rPr>
        <w:t xml:space="preserve"> have been giving to this Ministry</w:t>
      </w:r>
      <w:r w:rsidR="00300D13" w:rsidRPr="00C27BFA">
        <w:rPr>
          <w:rFonts w:ascii="Arial" w:hAnsi="Arial" w:cs="Arial"/>
          <w:sz w:val="28"/>
          <w:szCs w:val="28"/>
        </w:rPr>
        <w:t xml:space="preserve">, </w:t>
      </w:r>
      <w:r w:rsidRPr="00C27BFA">
        <w:rPr>
          <w:rFonts w:ascii="Arial" w:hAnsi="Arial" w:cs="Arial"/>
          <w:sz w:val="28"/>
          <w:szCs w:val="28"/>
        </w:rPr>
        <w:t>in particular</w:t>
      </w:r>
      <w:r w:rsidR="00300D13" w:rsidRPr="00C27BFA">
        <w:rPr>
          <w:rFonts w:ascii="Arial" w:hAnsi="Arial" w:cs="Arial"/>
          <w:sz w:val="28"/>
          <w:szCs w:val="28"/>
        </w:rPr>
        <w:t xml:space="preserve">, </w:t>
      </w:r>
      <w:r w:rsidRPr="00C27BFA">
        <w:rPr>
          <w:rFonts w:ascii="Arial" w:hAnsi="Arial" w:cs="Arial"/>
          <w:sz w:val="28"/>
          <w:szCs w:val="28"/>
        </w:rPr>
        <w:t>and the Buhari Administration as a whole. As the first tenure of this administration comes to an end, we thought as a Ministry that it was necessary to interact with you and tell you a bit of what we have been able to do in the past three and half years.</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3.</w:t>
      </w:r>
      <w:r w:rsidRPr="00C27BFA">
        <w:rPr>
          <w:rFonts w:ascii="Arial" w:hAnsi="Arial" w:cs="Arial"/>
          <w:sz w:val="28"/>
          <w:szCs w:val="28"/>
        </w:rPr>
        <w:tab/>
        <w:t xml:space="preserve">As you know, the Ministry of Budget and National Planning (MBNP) was created by President Muhammadu Buhari in November2015 by merging the erstwhile National Planning Commission (NPC) with the Budget Office of the Federation (BOF) and I was appointed as the Minister, supported by a Minister of State – who is now the Minister of Finance. The idea behind the merger was to ensure a strong link between planning and budgeting. </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4.</w:t>
      </w:r>
      <w:r w:rsidRPr="00C27BFA">
        <w:rPr>
          <w:rFonts w:ascii="Arial" w:hAnsi="Arial" w:cs="Arial"/>
          <w:sz w:val="28"/>
          <w:szCs w:val="28"/>
        </w:rPr>
        <w:tab/>
        <w:t>The Ministry has three parastatals under its supervision, namely</w:t>
      </w:r>
      <w:r w:rsidR="00191887" w:rsidRPr="00C27BFA">
        <w:rPr>
          <w:rFonts w:ascii="Arial" w:hAnsi="Arial" w:cs="Arial"/>
          <w:sz w:val="28"/>
          <w:szCs w:val="28"/>
        </w:rPr>
        <w:t>;</w:t>
      </w:r>
      <w:r w:rsidRPr="00C27BFA">
        <w:rPr>
          <w:rFonts w:ascii="Arial" w:hAnsi="Arial" w:cs="Arial"/>
          <w:sz w:val="28"/>
          <w:szCs w:val="28"/>
        </w:rPr>
        <w:t xml:space="preserve"> the National Bureau of Statistics (NBS), </w:t>
      </w:r>
      <w:r w:rsidR="003604B7" w:rsidRPr="00C27BFA">
        <w:rPr>
          <w:rFonts w:ascii="Arial" w:hAnsi="Arial" w:cs="Arial"/>
          <w:sz w:val="28"/>
          <w:szCs w:val="28"/>
        </w:rPr>
        <w:t xml:space="preserve">the </w:t>
      </w:r>
      <w:r w:rsidRPr="00C27BFA">
        <w:rPr>
          <w:rFonts w:ascii="Arial" w:hAnsi="Arial" w:cs="Arial"/>
          <w:sz w:val="28"/>
          <w:szCs w:val="28"/>
        </w:rPr>
        <w:t xml:space="preserve">Centre for Management Development (CMD) and </w:t>
      </w:r>
      <w:r w:rsidR="003604B7" w:rsidRPr="00C27BFA">
        <w:rPr>
          <w:rFonts w:ascii="Arial" w:hAnsi="Arial" w:cs="Arial"/>
          <w:sz w:val="28"/>
          <w:szCs w:val="28"/>
        </w:rPr>
        <w:t xml:space="preserve">the </w:t>
      </w:r>
      <w:r w:rsidRPr="00C27BFA">
        <w:rPr>
          <w:rFonts w:ascii="Arial" w:hAnsi="Arial" w:cs="Arial"/>
          <w:sz w:val="28"/>
          <w:szCs w:val="28"/>
        </w:rPr>
        <w:t xml:space="preserve">Nigerian Institute of Economic and Social Research (NISER). </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
        <w:jc w:val="both"/>
        <w:rPr>
          <w:rFonts w:ascii="Arial" w:eastAsia="Times New Roman" w:hAnsi="Arial" w:cs="Arial"/>
          <w:color w:val="000000"/>
          <w:sz w:val="28"/>
          <w:szCs w:val="28"/>
          <w:lang w:eastAsia="en-GB"/>
        </w:rPr>
      </w:pPr>
      <w:r w:rsidRPr="00C27BFA">
        <w:rPr>
          <w:rFonts w:ascii="Arial" w:hAnsi="Arial" w:cs="Arial"/>
          <w:sz w:val="28"/>
          <w:szCs w:val="28"/>
        </w:rPr>
        <w:t>5.</w:t>
      </w:r>
      <w:r w:rsidRPr="00C27BFA">
        <w:rPr>
          <w:rFonts w:ascii="Arial" w:hAnsi="Arial" w:cs="Arial"/>
          <w:sz w:val="28"/>
          <w:szCs w:val="28"/>
        </w:rPr>
        <w:tab/>
      </w:r>
      <w:r w:rsidRPr="00C27BFA">
        <w:rPr>
          <w:rFonts w:ascii="Arial" w:eastAsia="Times New Roman" w:hAnsi="Arial" w:cs="Arial"/>
          <w:color w:val="000000"/>
          <w:sz w:val="28"/>
          <w:szCs w:val="28"/>
          <w:lang w:eastAsia="en-GB"/>
        </w:rPr>
        <w:t xml:space="preserve">The key mandates of this Ministry include preparing the annual budgets as well as the medium-term expenditure frameworks. The Ministry is also tasked with rendering policy advice to the Federal Government on all aspects of national development, development of national plans (long, medium and short term), monitoring and evaluation of Government policies </w:t>
      </w:r>
      <w:r w:rsidRPr="00C27BFA">
        <w:rPr>
          <w:rFonts w:ascii="Arial" w:eastAsia="Times New Roman" w:hAnsi="Arial" w:cs="Arial"/>
          <w:color w:val="000000"/>
          <w:sz w:val="28"/>
          <w:szCs w:val="28"/>
          <w:lang w:eastAsia="en-GB"/>
        </w:rPr>
        <w:lastRenderedPageBreak/>
        <w:t>and programmes</w:t>
      </w:r>
      <w:bookmarkStart w:id="0" w:name="_GoBack"/>
      <w:bookmarkEnd w:id="0"/>
      <w:r w:rsidRPr="00C27BFA">
        <w:rPr>
          <w:rFonts w:ascii="Arial" w:eastAsia="Times New Roman" w:hAnsi="Arial" w:cs="Arial"/>
          <w:color w:val="000000"/>
          <w:sz w:val="28"/>
          <w:szCs w:val="28"/>
          <w:lang w:eastAsia="en-GB"/>
        </w:rPr>
        <w:t>, surveillance on the economy, coordination and management of development cooperation</w:t>
      </w:r>
      <w:r w:rsidR="008038DA" w:rsidRPr="00C27BFA">
        <w:rPr>
          <w:rFonts w:ascii="Arial" w:eastAsia="Times New Roman" w:hAnsi="Arial" w:cs="Arial"/>
          <w:color w:val="000000"/>
          <w:sz w:val="28"/>
          <w:szCs w:val="28"/>
          <w:lang w:eastAsia="en-GB"/>
        </w:rPr>
        <w:t>, amongst other things.</w:t>
      </w:r>
    </w:p>
    <w:p w:rsidR="00C27BFA" w:rsidRPr="00C27BFA" w:rsidRDefault="00C27BFA" w:rsidP="00B046FE">
      <w:pPr>
        <w:pStyle w:val="BodyText"/>
        <w:jc w:val="both"/>
        <w:rPr>
          <w:rFonts w:ascii="Arial" w:eastAsia="Times New Roman" w:hAnsi="Arial" w:cs="Arial"/>
          <w:color w:val="000000"/>
          <w:sz w:val="28"/>
          <w:szCs w:val="28"/>
          <w:lang w:eastAsia="en-GB"/>
        </w:rPr>
      </w:pPr>
    </w:p>
    <w:p w:rsidR="00B046FE" w:rsidRPr="00C27BFA" w:rsidRDefault="00B046FE" w:rsidP="00B046FE">
      <w:pPr>
        <w:pStyle w:val="BodyTextIndent"/>
        <w:ind w:left="0"/>
        <w:jc w:val="both"/>
        <w:rPr>
          <w:rFonts w:ascii="Arial" w:hAnsi="Arial" w:cs="Arial"/>
          <w:sz w:val="28"/>
          <w:szCs w:val="28"/>
        </w:rPr>
      </w:pPr>
      <w:r w:rsidRPr="00C27BFA">
        <w:rPr>
          <w:rFonts w:ascii="Arial" w:hAnsi="Arial" w:cs="Arial"/>
          <w:sz w:val="28"/>
          <w:szCs w:val="28"/>
        </w:rPr>
        <w:t>6.</w:t>
      </w:r>
      <w:r w:rsidRPr="00C27BFA">
        <w:rPr>
          <w:rFonts w:ascii="Arial" w:hAnsi="Arial" w:cs="Arial"/>
          <w:sz w:val="28"/>
          <w:szCs w:val="28"/>
        </w:rPr>
        <w:tab/>
      </w:r>
      <w:r w:rsidR="003E564B" w:rsidRPr="00C27BFA">
        <w:rPr>
          <w:rFonts w:ascii="Arial" w:hAnsi="Arial" w:cs="Arial"/>
          <w:sz w:val="28"/>
          <w:szCs w:val="28"/>
        </w:rPr>
        <w:t>On resumption of office we worked to ensure that the Budget Office was properly integrated as part of the Ministry</w:t>
      </w:r>
      <w:r w:rsidR="00A7557C">
        <w:rPr>
          <w:rFonts w:ascii="Arial" w:hAnsi="Arial" w:cs="Arial"/>
          <w:sz w:val="28"/>
          <w:szCs w:val="28"/>
        </w:rPr>
        <w:t xml:space="preserve">.  </w:t>
      </w:r>
      <w:r w:rsidRPr="00C27BFA">
        <w:rPr>
          <w:rFonts w:ascii="Arial" w:hAnsi="Arial" w:cs="Arial"/>
          <w:sz w:val="28"/>
          <w:szCs w:val="28"/>
        </w:rPr>
        <w:t xml:space="preserve">We adopted the </w:t>
      </w:r>
      <w:r w:rsidR="00A7557C">
        <w:rPr>
          <w:rFonts w:ascii="Arial" w:hAnsi="Arial" w:cs="Arial"/>
          <w:sz w:val="28"/>
          <w:szCs w:val="28"/>
        </w:rPr>
        <w:t>z</w:t>
      </w:r>
      <w:r w:rsidRPr="00C27BFA">
        <w:rPr>
          <w:rFonts w:ascii="Arial" w:hAnsi="Arial" w:cs="Arial"/>
          <w:sz w:val="28"/>
          <w:szCs w:val="28"/>
        </w:rPr>
        <w:t>ero-based approach for budget preparation, which required justification of every budget item for funds allocation</w:t>
      </w:r>
      <w:r w:rsidR="003604B7" w:rsidRPr="00C27BFA">
        <w:rPr>
          <w:rFonts w:ascii="Arial" w:hAnsi="Arial" w:cs="Arial"/>
          <w:sz w:val="28"/>
          <w:szCs w:val="28"/>
        </w:rPr>
        <w:t>.</w:t>
      </w:r>
      <w:r w:rsidR="003E564B" w:rsidRPr="00C27BFA">
        <w:rPr>
          <w:rFonts w:ascii="Arial" w:hAnsi="Arial" w:cs="Arial"/>
          <w:sz w:val="28"/>
          <w:szCs w:val="28"/>
        </w:rPr>
        <w:t xml:space="preserve"> However, it must be explained that even under a zero based approach there are </w:t>
      </w:r>
      <w:r w:rsidR="00C53622" w:rsidRPr="00C27BFA">
        <w:rPr>
          <w:rFonts w:ascii="Arial" w:hAnsi="Arial" w:cs="Arial"/>
          <w:sz w:val="28"/>
          <w:szCs w:val="28"/>
        </w:rPr>
        <w:t xml:space="preserve">still </w:t>
      </w:r>
      <w:r w:rsidR="003E564B" w:rsidRPr="00C27BFA">
        <w:rPr>
          <w:rFonts w:ascii="Arial" w:hAnsi="Arial" w:cs="Arial"/>
          <w:sz w:val="28"/>
          <w:szCs w:val="28"/>
        </w:rPr>
        <w:t>ceilings applied because of funding constraints.</w:t>
      </w:r>
      <w:r w:rsidRPr="00C27BFA">
        <w:rPr>
          <w:rFonts w:ascii="Arial" w:hAnsi="Arial" w:cs="Arial"/>
          <w:sz w:val="28"/>
          <w:szCs w:val="28"/>
        </w:rPr>
        <w:t xml:space="preserve"> We introduced online budget preparation to </w:t>
      </w:r>
      <w:r w:rsidR="003E564B" w:rsidRPr="00C27BFA">
        <w:rPr>
          <w:rFonts w:ascii="Arial" w:hAnsi="Arial" w:cs="Arial"/>
          <w:sz w:val="28"/>
          <w:szCs w:val="28"/>
        </w:rPr>
        <w:t xml:space="preserve">ensure that the </w:t>
      </w:r>
      <w:r w:rsidR="00976960" w:rsidRPr="00C27BFA">
        <w:rPr>
          <w:rFonts w:ascii="Arial" w:hAnsi="Arial" w:cs="Arial"/>
          <w:sz w:val="28"/>
          <w:szCs w:val="28"/>
        </w:rPr>
        <w:t xml:space="preserve">identity </w:t>
      </w:r>
      <w:r w:rsidR="003E564B" w:rsidRPr="00C27BFA">
        <w:rPr>
          <w:rFonts w:ascii="Arial" w:hAnsi="Arial" w:cs="Arial"/>
          <w:sz w:val="28"/>
          <w:szCs w:val="28"/>
        </w:rPr>
        <w:t xml:space="preserve">of </w:t>
      </w:r>
      <w:r w:rsidR="001D7FA3" w:rsidRPr="00C27BFA">
        <w:rPr>
          <w:rFonts w:ascii="Arial" w:hAnsi="Arial" w:cs="Arial"/>
          <w:sz w:val="28"/>
          <w:szCs w:val="28"/>
        </w:rPr>
        <w:t xml:space="preserve">any person inputting any </w:t>
      </w:r>
      <w:r w:rsidR="003E564B" w:rsidRPr="00C27BFA">
        <w:rPr>
          <w:rFonts w:ascii="Arial" w:hAnsi="Arial" w:cs="Arial"/>
          <w:sz w:val="28"/>
          <w:szCs w:val="28"/>
        </w:rPr>
        <w:t>budget i</w:t>
      </w:r>
      <w:r w:rsidR="001D7FA3" w:rsidRPr="00C27BFA">
        <w:rPr>
          <w:rFonts w:ascii="Arial" w:hAnsi="Arial" w:cs="Arial"/>
          <w:sz w:val="28"/>
          <w:szCs w:val="28"/>
        </w:rPr>
        <w:t>tem</w:t>
      </w:r>
      <w:r w:rsidR="003E564B" w:rsidRPr="00C27BFA">
        <w:rPr>
          <w:rFonts w:ascii="Arial" w:hAnsi="Arial" w:cs="Arial"/>
          <w:sz w:val="28"/>
          <w:szCs w:val="28"/>
        </w:rPr>
        <w:t xml:space="preserve"> can be </w:t>
      </w:r>
      <w:r w:rsidR="009660A4" w:rsidRPr="00C27BFA">
        <w:rPr>
          <w:rFonts w:ascii="Arial" w:hAnsi="Arial" w:cs="Arial"/>
          <w:sz w:val="28"/>
          <w:szCs w:val="28"/>
        </w:rPr>
        <w:t>ascertained</w:t>
      </w:r>
      <w:r w:rsidR="003E564B" w:rsidRPr="00C27BFA">
        <w:rPr>
          <w:rFonts w:ascii="Arial" w:hAnsi="Arial" w:cs="Arial"/>
          <w:sz w:val="28"/>
          <w:szCs w:val="28"/>
        </w:rPr>
        <w:t>. Th</w:t>
      </w:r>
      <w:r w:rsidR="009660A4" w:rsidRPr="00C27BFA">
        <w:rPr>
          <w:rFonts w:ascii="Arial" w:hAnsi="Arial" w:cs="Arial"/>
          <w:sz w:val="28"/>
          <w:szCs w:val="28"/>
        </w:rPr>
        <w:t xml:space="preserve">is </w:t>
      </w:r>
      <w:r w:rsidR="003E564B" w:rsidRPr="00C27BFA">
        <w:rPr>
          <w:rFonts w:ascii="Arial" w:hAnsi="Arial" w:cs="Arial"/>
          <w:sz w:val="28"/>
          <w:szCs w:val="28"/>
        </w:rPr>
        <w:t xml:space="preserve">has improved the integrity of the budget. Most importantly, we were able to ensure that our executive </w:t>
      </w:r>
      <w:r w:rsidR="00124589" w:rsidRPr="00C27BFA">
        <w:rPr>
          <w:rFonts w:ascii="Arial" w:hAnsi="Arial" w:cs="Arial"/>
          <w:sz w:val="28"/>
          <w:szCs w:val="28"/>
        </w:rPr>
        <w:t xml:space="preserve">budget </w:t>
      </w:r>
      <w:r w:rsidR="003E564B" w:rsidRPr="00C27BFA">
        <w:rPr>
          <w:rFonts w:ascii="Arial" w:hAnsi="Arial" w:cs="Arial"/>
          <w:sz w:val="28"/>
          <w:szCs w:val="28"/>
        </w:rPr>
        <w:t xml:space="preserve">proposals are </w:t>
      </w:r>
      <w:r w:rsidRPr="00C27BFA">
        <w:rPr>
          <w:rFonts w:ascii="Arial" w:hAnsi="Arial" w:cs="Arial"/>
          <w:sz w:val="28"/>
          <w:szCs w:val="28"/>
        </w:rPr>
        <w:t xml:space="preserve">aligned with </w:t>
      </w:r>
      <w:r w:rsidR="00663D28" w:rsidRPr="00C27BFA">
        <w:rPr>
          <w:rFonts w:ascii="Arial" w:hAnsi="Arial" w:cs="Arial"/>
          <w:sz w:val="28"/>
          <w:szCs w:val="28"/>
        </w:rPr>
        <w:t xml:space="preserve">the </w:t>
      </w:r>
      <w:r w:rsidRPr="00C27BFA">
        <w:rPr>
          <w:rFonts w:ascii="Arial" w:hAnsi="Arial" w:cs="Arial"/>
          <w:sz w:val="28"/>
          <w:szCs w:val="28"/>
        </w:rPr>
        <w:t>strategic policies of government</w:t>
      </w:r>
      <w:r w:rsidR="00663D28" w:rsidRPr="00C27BFA">
        <w:rPr>
          <w:rFonts w:ascii="Arial" w:hAnsi="Arial" w:cs="Arial"/>
          <w:sz w:val="28"/>
          <w:szCs w:val="28"/>
        </w:rPr>
        <w:t xml:space="preserve"> as set out in the </w:t>
      </w:r>
      <w:r w:rsidRPr="00C27BFA">
        <w:rPr>
          <w:rFonts w:ascii="Arial" w:hAnsi="Arial" w:cs="Arial"/>
          <w:sz w:val="28"/>
          <w:szCs w:val="28"/>
        </w:rPr>
        <w:t>Medium</w:t>
      </w:r>
      <w:r w:rsidR="00663D28" w:rsidRPr="00C27BFA">
        <w:rPr>
          <w:rFonts w:ascii="Arial" w:hAnsi="Arial" w:cs="Arial"/>
          <w:sz w:val="28"/>
          <w:szCs w:val="28"/>
        </w:rPr>
        <w:t>-</w:t>
      </w:r>
      <w:r w:rsidRPr="00C27BFA">
        <w:rPr>
          <w:rFonts w:ascii="Arial" w:hAnsi="Arial" w:cs="Arial"/>
          <w:sz w:val="28"/>
          <w:szCs w:val="28"/>
        </w:rPr>
        <w:t>Term Fiscal Framework and Fiscal Strategy Paper</w:t>
      </w:r>
      <w:r w:rsidR="00663D28" w:rsidRPr="00C27BFA">
        <w:rPr>
          <w:rFonts w:ascii="Arial" w:hAnsi="Arial" w:cs="Arial"/>
          <w:sz w:val="28"/>
          <w:szCs w:val="28"/>
        </w:rPr>
        <w:t>, and other governmental</w:t>
      </w:r>
      <w:r w:rsidR="008E7740" w:rsidRPr="00C27BFA">
        <w:rPr>
          <w:rFonts w:ascii="Arial" w:hAnsi="Arial" w:cs="Arial"/>
          <w:sz w:val="28"/>
          <w:szCs w:val="28"/>
        </w:rPr>
        <w:t xml:space="preserve"> programmes and</w:t>
      </w:r>
      <w:r w:rsidR="00663D28" w:rsidRPr="00C27BFA">
        <w:rPr>
          <w:rFonts w:ascii="Arial" w:hAnsi="Arial" w:cs="Arial"/>
          <w:sz w:val="28"/>
          <w:szCs w:val="28"/>
        </w:rPr>
        <w:t xml:space="preserve"> plans</w:t>
      </w:r>
      <w:r w:rsidRPr="00C27BFA">
        <w:rPr>
          <w:rFonts w:ascii="Arial" w:hAnsi="Arial" w:cs="Arial"/>
          <w:sz w:val="28"/>
          <w:szCs w:val="28"/>
        </w:rPr>
        <w:t xml:space="preserve">.  </w:t>
      </w:r>
    </w:p>
    <w:p w:rsidR="00C27BFA" w:rsidRDefault="00C27BFA" w:rsidP="00B046FE">
      <w:pPr>
        <w:pStyle w:val="BodyTextIndent"/>
        <w:ind w:left="0"/>
        <w:jc w:val="both"/>
        <w:rPr>
          <w:rFonts w:ascii="Arial" w:hAnsi="Arial" w:cs="Arial"/>
          <w:sz w:val="28"/>
          <w:szCs w:val="28"/>
        </w:rPr>
      </w:pPr>
    </w:p>
    <w:p w:rsidR="00B046FE" w:rsidRPr="00C27BFA" w:rsidRDefault="00877563" w:rsidP="00B046FE">
      <w:pPr>
        <w:pStyle w:val="BodyTextIndent"/>
        <w:ind w:left="0"/>
        <w:jc w:val="both"/>
        <w:rPr>
          <w:rFonts w:ascii="Arial" w:hAnsi="Arial" w:cs="Arial"/>
          <w:sz w:val="28"/>
          <w:szCs w:val="28"/>
        </w:rPr>
      </w:pPr>
      <w:r w:rsidRPr="00C27BFA">
        <w:rPr>
          <w:rFonts w:ascii="Arial" w:hAnsi="Arial" w:cs="Arial"/>
          <w:sz w:val="28"/>
          <w:szCs w:val="28"/>
        </w:rPr>
        <w:t>7</w:t>
      </w:r>
      <w:r w:rsidR="00B046FE" w:rsidRPr="00C27BFA">
        <w:rPr>
          <w:rFonts w:ascii="Arial" w:hAnsi="Arial" w:cs="Arial"/>
          <w:sz w:val="28"/>
          <w:szCs w:val="28"/>
        </w:rPr>
        <w:t>.</w:t>
      </w:r>
      <w:r w:rsidR="00B046FE" w:rsidRPr="00C27BFA">
        <w:rPr>
          <w:rFonts w:ascii="Arial" w:hAnsi="Arial" w:cs="Arial"/>
          <w:sz w:val="28"/>
          <w:szCs w:val="28"/>
        </w:rPr>
        <w:tab/>
        <w:t xml:space="preserve">Gentlemen of the Press, you </w:t>
      </w:r>
      <w:r w:rsidRPr="00C27BFA">
        <w:rPr>
          <w:rFonts w:ascii="Arial" w:hAnsi="Arial" w:cs="Arial"/>
          <w:sz w:val="28"/>
          <w:szCs w:val="28"/>
        </w:rPr>
        <w:t xml:space="preserve">may </w:t>
      </w:r>
      <w:r w:rsidR="00B046FE" w:rsidRPr="00C27BFA">
        <w:rPr>
          <w:rFonts w:ascii="Arial" w:hAnsi="Arial" w:cs="Arial"/>
          <w:sz w:val="28"/>
          <w:szCs w:val="28"/>
        </w:rPr>
        <w:t>recall that t</w:t>
      </w:r>
      <w:r w:rsidR="00B046FE" w:rsidRPr="00C27BFA">
        <w:rPr>
          <w:rFonts w:ascii="Arial" w:eastAsia="Times New Roman" w:hAnsi="Arial" w:cs="Arial"/>
          <w:sz w:val="28"/>
          <w:szCs w:val="28"/>
        </w:rPr>
        <w:t xml:space="preserve">he present administration took over governance at a very trying time. </w:t>
      </w:r>
      <w:r w:rsidR="00C278D6" w:rsidRPr="00C27BFA">
        <w:rPr>
          <w:rFonts w:ascii="Arial" w:eastAsia="Times New Roman" w:hAnsi="Arial" w:cs="Arial"/>
          <w:sz w:val="28"/>
          <w:szCs w:val="28"/>
        </w:rPr>
        <w:t xml:space="preserve">We </w:t>
      </w:r>
      <w:r w:rsidR="00B046FE" w:rsidRPr="00C27BFA">
        <w:rPr>
          <w:rFonts w:ascii="Arial" w:eastAsia="Times New Roman" w:hAnsi="Arial" w:cs="Arial"/>
          <w:sz w:val="28"/>
          <w:szCs w:val="28"/>
        </w:rPr>
        <w:t>inherited an economy that was in a very bad shape</w:t>
      </w:r>
      <w:r w:rsidR="00663D28" w:rsidRPr="00C27BFA">
        <w:rPr>
          <w:rFonts w:ascii="Arial" w:eastAsia="Times New Roman" w:hAnsi="Arial" w:cs="Arial"/>
          <w:sz w:val="28"/>
          <w:szCs w:val="28"/>
        </w:rPr>
        <w:t>.</w:t>
      </w:r>
      <w:r w:rsidR="00B046FE" w:rsidRPr="00C27BFA">
        <w:rPr>
          <w:rFonts w:ascii="Arial" w:eastAsia="Times New Roman" w:hAnsi="Arial" w:cs="Arial"/>
          <w:sz w:val="28"/>
          <w:szCs w:val="28"/>
        </w:rPr>
        <w:t xml:space="preserve"> The economy</w:t>
      </w:r>
      <w:r w:rsidR="00663D28" w:rsidRPr="00C27BFA">
        <w:rPr>
          <w:rFonts w:ascii="Arial" w:eastAsia="Times New Roman" w:hAnsi="Arial" w:cs="Arial"/>
          <w:sz w:val="28"/>
          <w:szCs w:val="28"/>
        </w:rPr>
        <w:t xml:space="preserve"> was badly affected by </w:t>
      </w:r>
      <w:r w:rsidR="00B046FE" w:rsidRPr="00C27BFA">
        <w:rPr>
          <w:rFonts w:ascii="Arial" w:eastAsia="Times New Roman" w:hAnsi="Arial" w:cs="Arial"/>
          <w:sz w:val="28"/>
          <w:szCs w:val="28"/>
        </w:rPr>
        <w:t>the sharp fall in crude oil price</w:t>
      </w:r>
      <w:r w:rsidR="00C278D6" w:rsidRPr="00C27BFA">
        <w:rPr>
          <w:rFonts w:ascii="Arial" w:eastAsia="Times New Roman" w:hAnsi="Arial" w:cs="Arial"/>
          <w:sz w:val="28"/>
          <w:szCs w:val="28"/>
        </w:rPr>
        <w:t>s</w:t>
      </w:r>
      <w:r w:rsidR="00EB2E0A" w:rsidRPr="00C27BFA">
        <w:rPr>
          <w:rFonts w:ascii="Arial" w:eastAsia="Times New Roman" w:hAnsi="Arial" w:cs="Arial"/>
          <w:sz w:val="28"/>
          <w:szCs w:val="28"/>
        </w:rPr>
        <w:t xml:space="preserve"> which fell from over US</w:t>
      </w:r>
      <w:r w:rsidR="008E699C" w:rsidRPr="00C27BFA">
        <w:rPr>
          <w:rFonts w:ascii="Arial" w:eastAsia="Times New Roman" w:hAnsi="Arial" w:cs="Arial"/>
          <w:sz w:val="28"/>
          <w:szCs w:val="28"/>
        </w:rPr>
        <w:t>$110</w:t>
      </w:r>
      <w:r w:rsidR="00B046FE" w:rsidRPr="00C27BFA">
        <w:rPr>
          <w:rFonts w:ascii="Arial" w:eastAsia="Times New Roman" w:hAnsi="Arial" w:cs="Arial"/>
          <w:sz w:val="28"/>
          <w:szCs w:val="28"/>
        </w:rPr>
        <w:t xml:space="preserve"> in mid-2014  to below US$30 </w:t>
      </w:r>
      <w:r w:rsidR="008E699C" w:rsidRPr="00C27BFA">
        <w:rPr>
          <w:rFonts w:ascii="Arial" w:eastAsia="Times New Roman" w:hAnsi="Arial" w:cs="Arial"/>
          <w:sz w:val="28"/>
          <w:szCs w:val="28"/>
        </w:rPr>
        <w:t xml:space="preserve">by </w:t>
      </w:r>
      <w:r w:rsidR="00B046FE" w:rsidRPr="00C27BFA">
        <w:rPr>
          <w:rFonts w:ascii="Arial" w:eastAsia="Times New Roman" w:hAnsi="Arial" w:cs="Arial"/>
          <w:sz w:val="28"/>
          <w:szCs w:val="28"/>
        </w:rPr>
        <w:t>January 2016</w:t>
      </w:r>
      <w:r w:rsidR="009C71B9" w:rsidRPr="00C27BFA">
        <w:rPr>
          <w:rFonts w:ascii="Arial" w:eastAsia="Times New Roman" w:hAnsi="Arial" w:cs="Arial"/>
          <w:sz w:val="28"/>
          <w:szCs w:val="28"/>
        </w:rPr>
        <w:t>. The situation was worsened by the</w:t>
      </w:r>
      <w:r w:rsidR="00B046FE" w:rsidRPr="00C27BFA">
        <w:rPr>
          <w:rFonts w:ascii="Arial" w:eastAsia="Times New Roman" w:hAnsi="Arial" w:cs="Arial"/>
          <w:sz w:val="28"/>
          <w:szCs w:val="28"/>
        </w:rPr>
        <w:t xml:space="preserve"> disruption of oil production activities in the Niger Delta</w:t>
      </w:r>
      <w:r w:rsidR="00663D28" w:rsidRPr="00C27BFA">
        <w:rPr>
          <w:rFonts w:ascii="Arial" w:eastAsia="Times New Roman" w:hAnsi="Arial" w:cs="Arial"/>
          <w:sz w:val="28"/>
          <w:szCs w:val="28"/>
        </w:rPr>
        <w:t>.Th</w:t>
      </w:r>
      <w:r w:rsidR="00623B19" w:rsidRPr="00C27BFA">
        <w:rPr>
          <w:rFonts w:ascii="Arial" w:eastAsia="Times New Roman" w:hAnsi="Arial" w:cs="Arial"/>
          <w:sz w:val="28"/>
          <w:szCs w:val="28"/>
        </w:rPr>
        <w:t>e collapse of oil revenues led to</w:t>
      </w:r>
      <w:r w:rsidR="00663D28" w:rsidRPr="00C27BFA">
        <w:rPr>
          <w:rFonts w:ascii="Arial" w:eastAsia="Times New Roman" w:hAnsi="Arial" w:cs="Arial"/>
          <w:sz w:val="28"/>
          <w:szCs w:val="28"/>
        </w:rPr>
        <w:t xml:space="preserve"> a contraction of the economy ultimately </w:t>
      </w:r>
      <w:r w:rsidR="00B046FE" w:rsidRPr="00C27BFA">
        <w:rPr>
          <w:rFonts w:ascii="Arial" w:eastAsia="Times New Roman" w:hAnsi="Arial" w:cs="Arial"/>
          <w:sz w:val="28"/>
          <w:szCs w:val="28"/>
        </w:rPr>
        <w:t>result</w:t>
      </w:r>
      <w:r w:rsidR="00663D28" w:rsidRPr="00C27BFA">
        <w:rPr>
          <w:rFonts w:ascii="Arial" w:eastAsia="Times New Roman" w:hAnsi="Arial" w:cs="Arial"/>
          <w:sz w:val="28"/>
          <w:szCs w:val="28"/>
        </w:rPr>
        <w:t>ing</w:t>
      </w:r>
      <w:r w:rsidR="00B046FE" w:rsidRPr="00C27BFA">
        <w:rPr>
          <w:rFonts w:ascii="Arial" w:eastAsia="Times New Roman" w:hAnsi="Arial" w:cs="Arial"/>
          <w:sz w:val="28"/>
          <w:szCs w:val="28"/>
        </w:rPr>
        <w:t xml:space="preserve"> in the economy </w:t>
      </w:r>
      <w:r w:rsidR="00663D28" w:rsidRPr="00C27BFA">
        <w:rPr>
          <w:rFonts w:ascii="Arial" w:eastAsia="Times New Roman" w:hAnsi="Arial" w:cs="Arial"/>
          <w:sz w:val="28"/>
          <w:szCs w:val="28"/>
        </w:rPr>
        <w:t xml:space="preserve">falling into </w:t>
      </w:r>
      <w:r w:rsidR="00B046FE" w:rsidRPr="00C27BFA">
        <w:rPr>
          <w:rFonts w:ascii="Arial" w:eastAsia="Times New Roman" w:hAnsi="Arial" w:cs="Arial"/>
          <w:sz w:val="28"/>
          <w:szCs w:val="28"/>
        </w:rPr>
        <w:t>recession in the second quarter of 2016</w:t>
      </w:r>
      <w:r w:rsidR="00663D28" w:rsidRPr="00C27BFA">
        <w:rPr>
          <w:rFonts w:ascii="Arial" w:eastAsia="Times New Roman" w:hAnsi="Arial" w:cs="Arial"/>
          <w:sz w:val="28"/>
          <w:szCs w:val="28"/>
        </w:rPr>
        <w:t>.</w:t>
      </w:r>
    </w:p>
    <w:p w:rsidR="00C27BFA" w:rsidRDefault="00C27BFA" w:rsidP="00B046FE">
      <w:pPr>
        <w:jc w:val="both"/>
        <w:rPr>
          <w:rFonts w:ascii="Arial" w:hAnsi="Arial" w:cs="Arial"/>
          <w:sz w:val="28"/>
          <w:szCs w:val="28"/>
        </w:rPr>
      </w:pPr>
    </w:p>
    <w:p w:rsidR="00B046FE" w:rsidRPr="00C27BFA" w:rsidRDefault="00E664BA" w:rsidP="00B046FE">
      <w:pPr>
        <w:jc w:val="both"/>
        <w:rPr>
          <w:rFonts w:ascii="Arial" w:hAnsi="Arial" w:cs="Arial"/>
          <w:sz w:val="28"/>
          <w:szCs w:val="28"/>
        </w:rPr>
      </w:pPr>
      <w:r w:rsidRPr="00C27BFA">
        <w:rPr>
          <w:rFonts w:ascii="Arial" w:hAnsi="Arial" w:cs="Arial"/>
          <w:sz w:val="28"/>
          <w:szCs w:val="28"/>
        </w:rPr>
        <w:t>8</w:t>
      </w:r>
      <w:r w:rsidR="00B046FE" w:rsidRPr="00C27BFA">
        <w:rPr>
          <w:rFonts w:ascii="Arial" w:hAnsi="Arial" w:cs="Arial"/>
          <w:sz w:val="28"/>
          <w:szCs w:val="28"/>
        </w:rPr>
        <w:t>.</w:t>
      </w:r>
      <w:r w:rsidR="00B046FE" w:rsidRPr="00C27BFA">
        <w:rPr>
          <w:rFonts w:ascii="Arial" w:hAnsi="Arial" w:cs="Arial"/>
          <w:sz w:val="28"/>
          <w:szCs w:val="28"/>
        </w:rPr>
        <w:tab/>
      </w:r>
      <w:r w:rsidR="00663D28" w:rsidRPr="00C27BFA">
        <w:rPr>
          <w:rFonts w:ascii="Arial" w:hAnsi="Arial" w:cs="Arial"/>
          <w:sz w:val="28"/>
          <w:szCs w:val="28"/>
        </w:rPr>
        <w:t xml:space="preserve">This was the unfortunate situation we found ourselves in. </w:t>
      </w:r>
      <w:r w:rsidR="00B046FE" w:rsidRPr="00C27BFA">
        <w:rPr>
          <w:rFonts w:ascii="Arial" w:hAnsi="Arial" w:cs="Arial"/>
          <w:bCs/>
          <w:sz w:val="28"/>
          <w:szCs w:val="28"/>
        </w:rPr>
        <w:t>Foreign reserves dropped from $37.33 billion in June 2014 to $28.28 billion in December 2015 and further to $23.81 billion in September 2016. Th</w:t>
      </w:r>
      <w:r w:rsidR="00663D28" w:rsidRPr="00C27BFA">
        <w:rPr>
          <w:rFonts w:ascii="Arial" w:hAnsi="Arial" w:cs="Arial"/>
          <w:bCs/>
          <w:sz w:val="28"/>
          <w:szCs w:val="28"/>
        </w:rPr>
        <w:t>ere</w:t>
      </w:r>
      <w:r w:rsidR="00B046FE" w:rsidRPr="00C27BFA">
        <w:rPr>
          <w:rFonts w:ascii="Arial" w:hAnsi="Arial" w:cs="Arial"/>
          <w:bCs/>
          <w:sz w:val="28"/>
          <w:szCs w:val="28"/>
        </w:rPr>
        <w:t xml:space="preserve"> was declining investor confidenc</w:t>
      </w:r>
      <w:r w:rsidR="00276C24" w:rsidRPr="00C27BFA">
        <w:rPr>
          <w:rFonts w:ascii="Arial" w:hAnsi="Arial" w:cs="Arial"/>
          <w:bCs/>
          <w:sz w:val="28"/>
          <w:szCs w:val="28"/>
        </w:rPr>
        <w:t xml:space="preserve">e, </w:t>
      </w:r>
      <w:r w:rsidR="00B046FE" w:rsidRPr="00C27BFA">
        <w:rPr>
          <w:rFonts w:ascii="Arial" w:hAnsi="Arial" w:cs="Arial"/>
          <w:bCs/>
          <w:sz w:val="28"/>
          <w:szCs w:val="28"/>
        </w:rPr>
        <w:t xml:space="preserve">capital flight and a worsening balance of payments position. Headline inflation rate rose from 9.2% in June 2015 </w:t>
      </w:r>
      <w:r w:rsidR="00276C24" w:rsidRPr="00C27BFA">
        <w:rPr>
          <w:rFonts w:ascii="Arial" w:hAnsi="Arial" w:cs="Arial"/>
          <w:bCs/>
          <w:sz w:val="28"/>
          <w:szCs w:val="28"/>
        </w:rPr>
        <w:t xml:space="preserve">to as high as </w:t>
      </w:r>
      <w:r w:rsidR="00B046FE" w:rsidRPr="00C27BFA">
        <w:rPr>
          <w:rFonts w:ascii="Arial" w:hAnsi="Arial" w:cs="Arial"/>
          <w:bCs/>
          <w:sz w:val="28"/>
          <w:szCs w:val="28"/>
        </w:rPr>
        <w:t xml:space="preserve">18.5% in December 2016 while the accompanying </w:t>
      </w:r>
      <w:r w:rsidR="00B046FE" w:rsidRPr="00C27BFA">
        <w:rPr>
          <w:rFonts w:ascii="Arial" w:hAnsi="Arial" w:cs="Arial"/>
          <w:sz w:val="28"/>
          <w:szCs w:val="28"/>
        </w:rPr>
        <w:t>exchange rate instability saw the value of the Naira plummet in the parallel market, ultimately falling to as low as N520 to the US Dollar.</w:t>
      </w:r>
    </w:p>
    <w:p w:rsidR="00C27BFA" w:rsidRDefault="00C27BFA" w:rsidP="002E5F74">
      <w:pPr>
        <w:jc w:val="both"/>
        <w:rPr>
          <w:rFonts w:ascii="Arial" w:hAnsi="Arial" w:cs="Arial"/>
          <w:sz w:val="28"/>
          <w:szCs w:val="28"/>
        </w:rPr>
      </w:pPr>
    </w:p>
    <w:p w:rsidR="00B046FE" w:rsidRPr="00C27BFA" w:rsidRDefault="00CD5A8F" w:rsidP="002E5F74">
      <w:pPr>
        <w:jc w:val="both"/>
        <w:rPr>
          <w:rFonts w:ascii="Arial" w:hAnsi="Arial" w:cs="Arial"/>
          <w:sz w:val="28"/>
          <w:szCs w:val="28"/>
        </w:rPr>
      </w:pPr>
      <w:r w:rsidRPr="00C27BFA">
        <w:rPr>
          <w:rFonts w:ascii="Arial" w:hAnsi="Arial" w:cs="Arial"/>
          <w:sz w:val="28"/>
          <w:szCs w:val="28"/>
        </w:rPr>
        <w:lastRenderedPageBreak/>
        <w:t>9</w:t>
      </w:r>
      <w:r w:rsidR="00B046FE" w:rsidRPr="00C27BFA">
        <w:rPr>
          <w:rFonts w:ascii="Arial" w:hAnsi="Arial" w:cs="Arial"/>
          <w:sz w:val="28"/>
          <w:szCs w:val="28"/>
        </w:rPr>
        <w:t>.</w:t>
      </w:r>
      <w:r w:rsidR="00B046FE" w:rsidRPr="00C27BFA">
        <w:rPr>
          <w:rFonts w:ascii="Arial" w:hAnsi="Arial" w:cs="Arial"/>
          <w:sz w:val="28"/>
          <w:szCs w:val="28"/>
        </w:rPr>
        <w:tab/>
      </w:r>
      <w:r w:rsidR="00663D28" w:rsidRPr="00C27BFA">
        <w:rPr>
          <w:rFonts w:ascii="Arial" w:hAnsi="Arial" w:cs="Arial"/>
          <w:sz w:val="28"/>
          <w:szCs w:val="28"/>
        </w:rPr>
        <w:t xml:space="preserve">It was </w:t>
      </w:r>
      <w:r w:rsidR="002E5F74" w:rsidRPr="00C27BFA">
        <w:rPr>
          <w:rFonts w:ascii="Arial" w:hAnsi="Arial" w:cs="Arial"/>
          <w:sz w:val="28"/>
          <w:szCs w:val="28"/>
        </w:rPr>
        <w:t xml:space="preserve">really </w:t>
      </w:r>
      <w:r w:rsidR="00663D28" w:rsidRPr="00C27BFA">
        <w:rPr>
          <w:rFonts w:ascii="Arial" w:hAnsi="Arial" w:cs="Arial"/>
          <w:sz w:val="28"/>
          <w:szCs w:val="28"/>
        </w:rPr>
        <w:t xml:space="preserve">tough. </w:t>
      </w:r>
      <w:r w:rsidR="002E5F74" w:rsidRPr="00C27BFA">
        <w:rPr>
          <w:rFonts w:ascii="Arial" w:hAnsi="Arial" w:cs="Arial"/>
          <w:sz w:val="28"/>
          <w:szCs w:val="28"/>
        </w:rPr>
        <w:t xml:space="preserve">We took a number of measures to stop the economic decline. </w:t>
      </w:r>
      <w:r w:rsidR="00B046FE" w:rsidRPr="00C27BFA">
        <w:rPr>
          <w:rFonts w:ascii="Arial" w:hAnsi="Arial" w:cs="Arial"/>
          <w:sz w:val="28"/>
          <w:szCs w:val="28"/>
        </w:rPr>
        <w:t xml:space="preserve">The first of the initiatives was the </w:t>
      </w:r>
      <w:r w:rsidR="00D5623B" w:rsidRPr="00C27BFA">
        <w:rPr>
          <w:rFonts w:ascii="Arial" w:hAnsi="Arial" w:cs="Arial"/>
          <w:color w:val="000000"/>
          <w:sz w:val="28"/>
          <w:szCs w:val="28"/>
          <w:shd w:val="clear" w:color="auto" w:fill="FFFFFF"/>
        </w:rPr>
        <w:t xml:space="preserve">introduction </w:t>
      </w:r>
      <w:r w:rsidR="00B046FE" w:rsidRPr="00C27BFA">
        <w:rPr>
          <w:rFonts w:ascii="Arial" w:hAnsi="Arial" w:cs="Arial"/>
          <w:color w:val="000000"/>
          <w:sz w:val="28"/>
          <w:szCs w:val="28"/>
          <w:shd w:val="clear" w:color="auto" w:fill="FFFFFF"/>
        </w:rPr>
        <w:t>of an expansionary budget in the 2016 fiscal year christened, the </w:t>
      </w:r>
      <w:r w:rsidR="00B046FE" w:rsidRPr="00C27BFA">
        <w:rPr>
          <w:rFonts w:ascii="Arial" w:hAnsi="Arial" w:cs="Arial"/>
          <w:i/>
          <w:iCs/>
          <w:color w:val="000000"/>
          <w:sz w:val="28"/>
          <w:szCs w:val="28"/>
          <w:shd w:val="clear" w:color="auto" w:fill="FFFFFF"/>
        </w:rPr>
        <w:t>Budget of Change.</w:t>
      </w:r>
      <w:r w:rsidR="00B046FE" w:rsidRPr="00C27BFA">
        <w:rPr>
          <w:rFonts w:ascii="Arial" w:hAnsi="Arial" w:cs="Arial"/>
          <w:color w:val="000000"/>
          <w:sz w:val="28"/>
          <w:szCs w:val="28"/>
          <w:shd w:val="clear" w:color="auto" w:fill="FFFFFF"/>
        </w:rPr>
        <w:t xml:space="preserve"> The budget was designed to reflate the economy and </w:t>
      </w:r>
      <w:r w:rsidR="00D37977" w:rsidRPr="00C27BFA">
        <w:rPr>
          <w:rFonts w:ascii="Arial" w:hAnsi="Arial" w:cs="Arial"/>
          <w:color w:val="000000"/>
          <w:sz w:val="28"/>
          <w:szCs w:val="28"/>
          <w:shd w:val="clear" w:color="auto" w:fill="FFFFFF"/>
        </w:rPr>
        <w:t xml:space="preserve">stimulate </w:t>
      </w:r>
      <w:r w:rsidR="00B046FE" w:rsidRPr="00C27BFA">
        <w:rPr>
          <w:rFonts w:ascii="Arial" w:hAnsi="Arial" w:cs="Arial"/>
          <w:color w:val="000000"/>
          <w:sz w:val="28"/>
          <w:szCs w:val="28"/>
          <w:shd w:val="clear" w:color="auto" w:fill="FFFFFF"/>
        </w:rPr>
        <w:t>economic activit</w:t>
      </w:r>
      <w:r w:rsidR="00916068" w:rsidRPr="00C27BFA">
        <w:rPr>
          <w:rFonts w:ascii="Arial" w:hAnsi="Arial" w:cs="Arial"/>
          <w:color w:val="000000"/>
          <w:sz w:val="28"/>
          <w:szCs w:val="28"/>
          <w:shd w:val="clear" w:color="auto" w:fill="FFFFFF"/>
        </w:rPr>
        <w:t xml:space="preserve">y. </w:t>
      </w:r>
      <w:r w:rsidR="00B046FE" w:rsidRPr="00C27BFA">
        <w:rPr>
          <w:rFonts w:ascii="Arial" w:hAnsi="Arial" w:cs="Arial"/>
          <w:color w:val="000000"/>
          <w:sz w:val="28"/>
          <w:szCs w:val="28"/>
          <w:shd w:val="clear" w:color="auto" w:fill="FFFFFF"/>
        </w:rPr>
        <w:t xml:space="preserve">The budget was </w:t>
      </w:r>
      <w:r w:rsidR="00B046FE" w:rsidRPr="00C27BFA">
        <w:rPr>
          <w:rFonts w:ascii="Arial" w:hAnsi="Arial" w:cs="Arial"/>
          <w:sz w:val="28"/>
          <w:szCs w:val="28"/>
        </w:rPr>
        <w:t>accompanied by a Strategic Implementation Plan (SIP), which set out a number of initiatives and strategies to boost production and restore growth to the economy</w:t>
      </w:r>
      <w:r w:rsidR="00B046FE" w:rsidRPr="00C27BFA">
        <w:rPr>
          <w:rFonts w:ascii="Arial" w:hAnsi="Arial" w:cs="Arial"/>
          <w:color w:val="000000"/>
          <w:sz w:val="28"/>
          <w:szCs w:val="28"/>
          <w:shd w:val="clear" w:color="auto" w:fill="FFFFFF"/>
        </w:rPr>
        <w:t xml:space="preserve">. </w:t>
      </w:r>
    </w:p>
    <w:p w:rsidR="00C27BFA" w:rsidRDefault="00C27BFA"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color w:val="000000"/>
          <w:sz w:val="28"/>
          <w:szCs w:val="28"/>
          <w:shd w:val="clear" w:color="auto" w:fill="FFFFFF"/>
        </w:rPr>
      </w:pPr>
    </w:p>
    <w:p w:rsidR="008942F6" w:rsidRDefault="00116286"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sz w:val="28"/>
          <w:szCs w:val="28"/>
        </w:rPr>
      </w:pPr>
      <w:r w:rsidRPr="00C27BFA">
        <w:rPr>
          <w:rFonts w:ascii="Arial" w:hAnsi="Arial" w:cs="Arial"/>
          <w:color w:val="000000"/>
          <w:sz w:val="28"/>
          <w:szCs w:val="28"/>
          <w:shd w:val="clear" w:color="auto" w:fill="FFFFFF"/>
        </w:rPr>
        <w:t>1</w:t>
      </w:r>
      <w:r w:rsidR="00C073FA" w:rsidRPr="00C27BFA">
        <w:rPr>
          <w:rFonts w:ascii="Arial" w:hAnsi="Arial" w:cs="Arial"/>
          <w:color w:val="000000"/>
          <w:sz w:val="28"/>
          <w:szCs w:val="28"/>
          <w:shd w:val="clear" w:color="auto" w:fill="FFFFFF"/>
        </w:rPr>
        <w:t>0</w:t>
      </w:r>
      <w:r w:rsidR="00B046FE" w:rsidRPr="00C27BFA">
        <w:rPr>
          <w:rFonts w:ascii="Arial" w:hAnsi="Arial" w:cs="Arial"/>
          <w:color w:val="000000"/>
          <w:sz w:val="28"/>
          <w:szCs w:val="28"/>
          <w:shd w:val="clear" w:color="auto" w:fill="FFFFFF"/>
        </w:rPr>
        <w:t>.</w:t>
      </w:r>
      <w:r w:rsidR="00B046FE" w:rsidRPr="00C27BFA">
        <w:rPr>
          <w:rFonts w:ascii="Arial" w:hAnsi="Arial" w:cs="Arial"/>
          <w:color w:val="000000"/>
          <w:sz w:val="28"/>
          <w:szCs w:val="28"/>
          <w:shd w:val="clear" w:color="auto" w:fill="FFFFFF"/>
        </w:rPr>
        <w:tab/>
      </w:r>
      <w:r w:rsidR="00C073FA" w:rsidRPr="00C27BFA">
        <w:rPr>
          <w:rFonts w:ascii="Arial" w:hAnsi="Arial" w:cs="Arial"/>
          <w:color w:val="000000"/>
          <w:sz w:val="28"/>
          <w:szCs w:val="28"/>
          <w:shd w:val="clear" w:color="auto" w:fill="FFFFFF"/>
        </w:rPr>
        <w:t xml:space="preserve">We followed this up with the development of </w:t>
      </w:r>
      <w:r w:rsidR="00B046FE" w:rsidRPr="00C27BFA">
        <w:rPr>
          <w:rFonts w:ascii="Arial" w:hAnsi="Arial" w:cs="Arial"/>
          <w:color w:val="000000"/>
          <w:sz w:val="28"/>
          <w:szCs w:val="28"/>
          <w:shd w:val="clear" w:color="auto" w:fill="FFFFFF"/>
        </w:rPr>
        <w:t xml:space="preserve">a comprehensive </w:t>
      </w:r>
      <w:r w:rsidR="003604B7" w:rsidRPr="00C27BFA">
        <w:rPr>
          <w:rFonts w:ascii="Arial" w:hAnsi="Arial" w:cs="Arial"/>
          <w:color w:val="000000"/>
          <w:sz w:val="28"/>
          <w:szCs w:val="28"/>
          <w:shd w:val="clear" w:color="auto" w:fill="FFFFFF"/>
        </w:rPr>
        <w:t>Medium-Term</w:t>
      </w:r>
      <w:r w:rsidR="00B046FE" w:rsidRPr="00C27BFA">
        <w:rPr>
          <w:rFonts w:ascii="Arial" w:hAnsi="Arial" w:cs="Arial"/>
          <w:color w:val="000000"/>
          <w:sz w:val="28"/>
          <w:szCs w:val="28"/>
          <w:shd w:val="clear" w:color="auto" w:fill="FFFFFF"/>
        </w:rPr>
        <w:t xml:space="preserve"> Plan – the Economic Recovery and Growth Plan (ERGP), 2017-2020 - with the broad of objectives of restoring growth, investing in the people and building a globally competitive economy. </w:t>
      </w:r>
      <w:r w:rsidR="00F90F6B" w:rsidRPr="00C27BFA">
        <w:rPr>
          <w:rFonts w:ascii="Arial" w:hAnsi="Arial" w:cs="Arial"/>
          <w:sz w:val="28"/>
          <w:szCs w:val="28"/>
        </w:rPr>
        <w:t xml:space="preserve">We developed </w:t>
      </w:r>
      <w:r w:rsidRPr="00C27BFA">
        <w:rPr>
          <w:rFonts w:ascii="Arial" w:hAnsi="Arial" w:cs="Arial"/>
          <w:sz w:val="28"/>
          <w:szCs w:val="28"/>
        </w:rPr>
        <w:t xml:space="preserve">the ERGP through a rigorous process </w:t>
      </w:r>
      <w:r w:rsidR="00617BE5" w:rsidRPr="00C27BFA">
        <w:rPr>
          <w:rFonts w:ascii="Arial" w:hAnsi="Arial" w:cs="Arial"/>
          <w:sz w:val="28"/>
          <w:szCs w:val="28"/>
        </w:rPr>
        <w:t xml:space="preserve">involving </w:t>
      </w:r>
      <w:r w:rsidRPr="00C27BFA">
        <w:rPr>
          <w:rFonts w:ascii="Arial" w:hAnsi="Arial" w:cs="Arial"/>
          <w:sz w:val="28"/>
          <w:szCs w:val="28"/>
        </w:rPr>
        <w:t>wide consultation</w:t>
      </w:r>
      <w:r w:rsidR="00C16AB1">
        <w:rPr>
          <w:rFonts w:ascii="Arial" w:hAnsi="Arial" w:cs="Arial"/>
          <w:sz w:val="28"/>
          <w:szCs w:val="28"/>
        </w:rPr>
        <w:t>s</w:t>
      </w:r>
      <w:r w:rsidRPr="00C27BFA">
        <w:rPr>
          <w:rFonts w:ascii="Arial" w:hAnsi="Arial" w:cs="Arial"/>
          <w:sz w:val="28"/>
          <w:szCs w:val="28"/>
        </w:rPr>
        <w:t xml:space="preserve"> and </w:t>
      </w:r>
      <w:r w:rsidR="002E5F74" w:rsidRPr="00C27BFA">
        <w:rPr>
          <w:rFonts w:ascii="Arial" w:hAnsi="Arial" w:cs="Arial"/>
          <w:sz w:val="28"/>
          <w:szCs w:val="28"/>
        </w:rPr>
        <w:t xml:space="preserve">intensive </w:t>
      </w:r>
      <w:r w:rsidRPr="00C27BFA">
        <w:rPr>
          <w:rFonts w:ascii="Arial" w:hAnsi="Arial" w:cs="Arial"/>
          <w:sz w:val="28"/>
          <w:szCs w:val="28"/>
        </w:rPr>
        <w:t xml:space="preserve">engagements with </w:t>
      </w:r>
      <w:r w:rsidR="002E5F74" w:rsidRPr="00C27BFA">
        <w:rPr>
          <w:rFonts w:ascii="Arial" w:hAnsi="Arial" w:cs="Arial"/>
          <w:sz w:val="28"/>
          <w:szCs w:val="28"/>
        </w:rPr>
        <w:t xml:space="preserve"> relevant </w:t>
      </w:r>
      <w:r w:rsidRPr="00C27BFA">
        <w:rPr>
          <w:rFonts w:ascii="Arial" w:hAnsi="Arial" w:cs="Arial"/>
          <w:sz w:val="28"/>
          <w:szCs w:val="28"/>
        </w:rPr>
        <w:t>stakeholders</w:t>
      </w:r>
      <w:r w:rsidR="002E5F74" w:rsidRPr="00C27BFA">
        <w:rPr>
          <w:rFonts w:ascii="Arial" w:hAnsi="Arial" w:cs="Arial"/>
          <w:sz w:val="28"/>
          <w:szCs w:val="28"/>
        </w:rPr>
        <w:t>. We</w:t>
      </w:r>
      <w:r w:rsidR="009327AF" w:rsidRPr="00C27BFA">
        <w:rPr>
          <w:rFonts w:ascii="Arial" w:hAnsi="Arial" w:cs="Arial"/>
          <w:sz w:val="28"/>
          <w:szCs w:val="28"/>
        </w:rPr>
        <w:t xml:space="preserve"> consulted</w:t>
      </w:r>
      <w:r w:rsidR="002E5F74" w:rsidRPr="00C27BFA">
        <w:rPr>
          <w:rFonts w:ascii="Arial" w:hAnsi="Arial" w:cs="Arial"/>
          <w:sz w:val="28"/>
          <w:szCs w:val="28"/>
        </w:rPr>
        <w:t xml:space="preserve"> with </w:t>
      </w:r>
      <w:r w:rsidR="009327AF" w:rsidRPr="00C27BFA">
        <w:rPr>
          <w:rFonts w:ascii="Arial" w:hAnsi="Arial" w:cs="Arial"/>
          <w:sz w:val="28"/>
          <w:szCs w:val="28"/>
        </w:rPr>
        <w:t xml:space="preserve">the </w:t>
      </w:r>
      <w:r w:rsidR="002E5F74" w:rsidRPr="00C27BFA">
        <w:rPr>
          <w:rFonts w:ascii="Arial" w:hAnsi="Arial" w:cs="Arial"/>
          <w:sz w:val="28"/>
          <w:szCs w:val="28"/>
        </w:rPr>
        <w:t xml:space="preserve">National Assembly, the State Governors and their Commissioners of Planning, representatives of </w:t>
      </w:r>
      <w:r w:rsidRPr="00C27BFA">
        <w:rPr>
          <w:rFonts w:ascii="Arial" w:hAnsi="Arial" w:cs="Arial"/>
          <w:sz w:val="28"/>
          <w:szCs w:val="28"/>
        </w:rPr>
        <w:t>academia, the Organized Private Sector, Civil Society groups, Organized Labour</w:t>
      </w:r>
      <w:r w:rsidR="0077474E" w:rsidRPr="00C27BFA">
        <w:rPr>
          <w:rFonts w:ascii="Arial" w:hAnsi="Arial" w:cs="Arial"/>
          <w:sz w:val="28"/>
          <w:szCs w:val="28"/>
        </w:rPr>
        <w:t xml:space="preserve"> and our</w:t>
      </w:r>
      <w:r w:rsidRPr="00C27BFA">
        <w:rPr>
          <w:rFonts w:ascii="Arial" w:hAnsi="Arial" w:cs="Arial"/>
          <w:sz w:val="28"/>
          <w:szCs w:val="28"/>
        </w:rPr>
        <w:t xml:space="preserve"> International Development Partners (</w:t>
      </w:r>
      <w:r w:rsidR="006A6F13" w:rsidRPr="00C27BFA">
        <w:rPr>
          <w:rFonts w:ascii="Arial" w:hAnsi="Arial" w:cs="Arial"/>
          <w:sz w:val="28"/>
          <w:szCs w:val="28"/>
        </w:rPr>
        <w:t xml:space="preserve">such as </w:t>
      </w:r>
      <w:r w:rsidRPr="00C27BFA">
        <w:rPr>
          <w:rFonts w:ascii="Arial" w:hAnsi="Arial" w:cs="Arial"/>
          <w:sz w:val="28"/>
          <w:szCs w:val="28"/>
        </w:rPr>
        <w:t>the World Bank, International Monetary Fund and African Development Bank</w:t>
      </w:r>
      <w:r w:rsidR="00883FDA" w:rsidRPr="00C27BFA">
        <w:rPr>
          <w:rFonts w:ascii="Arial" w:hAnsi="Arial" w:cs="Arial"/>
          <w:sz w:val="28"/>
          <w:szCs w:val="28"/>
        </w:rPr>
        <w:t xml:space="preserve"> etc.</w:t>
      </w:r>
      <w:r w:rsidRPr="00C27BFA">
        <w:rPr>
          <w:rFonts w:ascii="Arial" w:hAnsi="Arial" w:cs="Arial"/>
          <w:sz w:val="28"/>
          <w:szCs w:val="28"/>
        </w:rPr>
        <w:t>)</w:t>
      </w:r>
      <w:r w:rsidR="002E5F74" w:rsidRPr="00C27BFA">
        <w:rPr>
          <w:rFonts w:ascii="Arial" w:hAnsi="Arial" w:cs="Arial"/>
          <w:sz w:val="28"/>
          <w:szCs w:val="28"/>
        </w:rPr>
        <w:t>.</w:t>
      </w:r>
      <w:r w:rsidRPr="00C27BFA">
        <w:rPr>
          <w:rFonts w:ascii="Arial" w:hAnsi="Arial" w:cs="Arial"/>
          <w:sz w:val="28"/>
          <w:szCs w:val="28"/>
        </w:rPr>
        <w:t xml:space="preserve"> The Plan was </w:t>
      </w:r>
      <w:r w:rsidR="002E5F74" w:rsidRPr="00C27BFA">
        <w:rPr>
          <w:rFonts w:ascii="Arial" w:hAnsi="Arial" w:cs="Arial"/>
          <w:sz w:val="28"/>
          <w:szCs w:val="28"/>
        </w:rPr>
        <w:t>launched by the President in April 2017.</w:t>
      </w:r>
    </w:p>
    <w:p w:rsidR="00116286" w:rsidRPr="00C27BFA" w:rsidRDefault="00116286"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sz w:val="28"/>
          <w:szCs w:val="28"/>
        </w:rPr>
      </w:pPr>
    </w:p>
    <w:p w:rsidR="00116286" w:rsidRPr="00C27BFA" w:rsidRDefault="00116286" w:rsidP="0011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Arial" w:hAnsi="Arial" w:cs="Arial"/>
          <w:sz w:val="28"/>
          <w:szCs w:val="28"/>
        </w:rPr>
      </w:pPr>
      <w:r w:rsidRPr="00C27BFA">
        <w:rPr>
          <w:rFonts w:ascii="Arial" w:eastAsia="Times New Roman" w:hAnsi="Arial" w:cs="Arial"/>
          <w:color w:val="000000"/>
          <w:sz w:val="28"/>
          <w:szCs w:val="28"/>
        </w:rPr>
        <w:t>1</w:t>
      </w:r>
      <w:r w:rsidR="00FE7113" w:rsidRPr="00C27BFA">
        <w:rPr>
          <w:rFonts w:ascii="Arial" w:eastAsia="Times New Roman" w:hAnsi="Arial" w:cs="Arial"/>
          <w:color w:val="000000"/>
          <w:sz w:val="28"/>
          <w:szCs w:val="28"/>
        </w:rPr>
        <w:t>1</w:t>
      </w:r>
      <w:r w:rsidR="001407AF" w:rsidRPr="00C27BFA">
        <w:rPr>
          <w:rFonts w:ascii="Arial" w:eastAsia="Times New Roman" w:hAnsi="Arial" w:cs="Arial"/>
          <w:color w:val="000000"/>
          <w:sz w:val="28"/>
          <w:szCs w:val="28"/>
        </w:rPr>
        <w:t>.</w:t>
      </w:r>
      <w:r w:rsidRPr="00C27BFA">
        <w:rPr>
          <w:rFonts w:ascii="Arial" w:eastAsia="Times New Roman" w:hAnsi="Arial" w:cs="Arial"/>
          <w:color w:val="000000"/>
          <w:sz w:val="28"/>
          <w:szCs w:val="28"/>
        </w:rPr>
        <w:tab/>
        <w:t>The ERGP aim</w:t>
      </w:r>
      <w:r w:rsidR="002E5F74" w:rsidRPr="00C27BFA">
        <w:rPr>
          <w:rFonts w:ascii="Arial" w:eastAsia="Times New Roman" w:hAnsi="Arial" w:cs="Arial"/>
          <w:color w:val="000000"/>
          <w:sz w:val="28"/>
          <w:szCs w:val="28"/>
        </w:rPr>
        <w:t>s to</w:t>
      </w:r>
      <w:r w:rsidRPr="00C27BFA">
        <w:rPr>
          <w:rFonts w:ascii="Arial" w:eastAsia="Times New Roman" w:hAnsi="Arial" w:cs="Arial"/>
          <w:color w:val="000000"/>
          <w:sz w:val="28"/>
          <w:szCs w:val="28"/>
        </w:rPr>
        <w:t xml:space="preserve"> address the country’s economic challenges and lay</w:t>
      </w:r>
      <w:r w:rsidR="00883FDA" w:rsidRPr="00C27BFA">
        <w:rPr>
          <w:rFonts w:ascii="Arial" w:eastAsia="Times New Roman" w:hAnsi="Arial" w:cs="Arial"/>
          <w:color w:val="000000"/>
          <w:sz w:val="28"/>
          <w:szCs w:val="28"/>
        </w:rPr>
        <w:t>s</w:t>
      </w:r>
      <w:r w:rsidRPr="00C27BFA">
        <w:rPr>
          <w:rFonts w:ascii="Arial" w:eastAsia="Times New Roman" w:hAnsi="Arial" w:cs="Arial"/>
          <w:color w:val="000000"/>
          <w:sz w:val="28"/>
          <w:szCs w:val="28"/>
        </w:rPr>
        <w:t xml:space="preserve"> the foundation for economic diversification</w:t>
      </w:r>
      <w:r w:rsidR="00E90D45" w:rsidRPr="00C27BFA">
        <w:rPr>
          <w:rFonts w:ascii="Arial" w:eastAsia="Times New Roman" w:hAnsi="Arial" w:cs="Arial"/>
          <w:color w:val="000000"/>
          <w:sz w:val="28"/>
          <w:szCs w:val="28"/>
        </w:rPr>
        <w:t xml:space="preserve"> and</w:t>
      </w:r>
      <w:r w:rsidRPr="00C27BFA">
        <w:rPr>
          <w:rFonts w:ascii="Arial" w:eastAsia="Times New Roman" w:hAnsi="Arial" w:cs="Arial"/>
          <w:color w:val="000000"/>
          <w:sz w:val="28"/>
          <w:szCs w:val="28"/>
        </w:rPr>
        <w:t xml:space="preserve"> growth.</w:t>
      </w:r>
      <w:r w:rsidRPr="00C27BFA">
        <w:rPr>
          <w:rFonts w:ascii="Arial" w:hAnsi="Arial" w:cs="Arial"/>
          <w:sz w:val="28"/>
          <w:szCs w:val="28"/>
        </w:rPr>
        <w:t xml:space="preserve">The core vision of the Plan </w:t>
      </w:r>
      <w:r w:rsidR="00E90D45" w:rsidRPr="00C27BFA">
        <w:rPr>
          <w:rFonts w:ascii="Arial" w:hAnsi="Arial" w:cs="Arial"/>
          <w:sz w:val="28"/>
          <w:szCs w:val="28"/>
        </w:rPr>
        <w:t xml:space="preserve">is </w:t>
      </w:r>
      <w:r w:rsidRPr="00C27BFA">
        <w:rPr>
          <w:rFonts w:ascii="Arial" w:hAnsi="Arial" w:cs="Arial"/>
          <w:sz w:val="28"/>
          <w:szCs w:val="28"/>
        </w:rPr>
        <w:t>one of sustained</w:t>
      </w:r>
      <w:r w:rsidR="00E92CC9" w:rsidRPr="00C27BFA">
        <w:rPr>
          <w:rFonts w:ascii="Arial" w:hAnsi="Arial" w:cs="Arial"/>
          <w:sz w:val="28"/>
          <w:szCs w:val="28"/>
        </w:rPr>
        <w:t xml:space="preserve">, </w:t>
      </w:r>
      <w:r w:rsidRPr="00C27BFA">
        <w:rPr>
          <w:rFonts w:ascii="Arial" w:hAnsi="Arial" w:cs="Arial"/>
          <w:sz w:val="28"/>
          <w:szCs w:val="28"/>
        </w:rPr>
        <w:t xml:space="preserve">inclusive </w:t>
      </w:r>
      <w:r w:rsidR="00E92CC9" w:rsidRPr="00C27BFA">
        <w:rPr>
          <w:rFonts w:ascii="Arial" w:hAnsi="Arial" w:cs="Arial"/>
          <w:sz w:val="28"/>
          <w:szCs w:val="28"/>
        </w:rPr>
        <w:t xml:space="preserve">and diversified </w:t>
      </w:r>
      <w:r w:rsidRPr="00C27BFA">
        <w:rPr>
          <w:rFonts w:ascii="Arial" w:hAnsi="Arial" w:cs="Arial"/>
          <w:sz w:val="28"/>
          <w:szCs w:val="28"/>
        </w:rPr>
        <w:t>growth</w:t>
      </w:r>
      <w:r w:rsidR="00AE4DF0" w:rsidRPr="00C27BFA">
        <w:rPr>
          <w:rFonts w:ascii="Arial" w:hAnsi="Arial" w:cs="Arial"/>
          <w:sz w:val="28"/>
          <w:szCs w:val="28"/>
        </w:rPr>
        <w:t xml:space="preserve">. The initiatives of the Plan are directed at attaining </w:t>
      </w:r>
      <w:r w:rsidRPr="00C27BFA">
        <w:rPr>
          <w:rFonts w:ascii="Arial" w:hAnsi="Arial" w:cs="Arial"/>
          <w:sz w:val="28"/>
          <w:szCs w:val="28"/>
        </w:rPr>
        <w:t>structural economic transformation</w:t>
      </w:r>
      <w:r w:rsidR="001407AF" w:rsidRPr="00C27BFA">
        <w:rPr>
          <w:rFonts w:ascii="Arial" w:hAnsi="Arial" w:cs="Arial"/>
          <w:sz w:val="28"/>
          <w:szCs w:val="28"/>
        </w:rPr>
        <w:t xml:space="preserve">. </w:t>
      </w:r>
      <w:r w:rsidRPr="00C27BFA">
        <w:rPr>
          <w:rFonts w:ascii="Arial" w:hAnsi="Arial" w:cs="Arial"/>
          <w:sz w:val="28"/>
          <w:szCs w:val="28"/>
        </w:rPr>
        <w:t>The</w:t>
      </w:r>
      <w:r w:rsidR="000E078E" w:rsidRPr="00C27BFA">
        <w:rPr>
          <w:rFonts w:ascii="Arial" w:hAnsi="Arial" w:cs="Arial"/>
          <w:sz w:val="28"/>
          <w:szCs w:val="28"/>
        </w:rPr>
        <w:t xml:space="preserve">objective </w:t>
      </w:r>
      <w:r w:rsidRPr="00C27BFA">
        <w:rPr>
          <w:rFonts w:ascii="Arial" w:hAnsi="Arial" w:cs="Arial"/>
          <w:sz w:val="28"/>
          <w:szCs w:val="28"/>
        </w:rPr>
        <w:t xml:space="preserve">of the Plan </w:t>
      </w:r>
      <w:r w:rsidR="00B61C8C" w:rsidRPr="00C27BFA">
        <w:rPr>
          <w:rFonts w:ascii="Arial" w:hAnsi="Arial" w:cs="Arial"/>
          <w:sz w:val="28"/>
          <w:szCs w:val="28"/>
        </w:rPr>
        <w:t xml:space="preserve">is, simply put, </w:t>
      </w:r>
      <w:r w:rsidRPr="00C27BFA">
        <w:rPr>
          <w:rFonts w:ascii="Arial" w:hAnsi="Arial" w:cs="Arial"/>
          <w:sz w:val="28"/>
          <w:szCs w:val="28"/>
        </w:rPr>
        <w:t xml:space="preserve">to </w:t>
      </w:r>
      <w:r w:rsidR="00CC6666" w:rsidRPr="00C27BFA">
        <w:rPr>
          <w:rFonts w:ascii="Arial" w:hAnsi="Arial" w:cs="Arial"/>
          <w:sz w:val="28"/>
          <w:szCs w:val="28"/>
        </w:rPr>
        <w:t>boost</w:t>
      </w:r>
      <w:r w:rsidRPr="00C27BFA">
        <w:rPr>
          <w:rFonts w:ascii="Arial" w:hAnsi="Arial" w:cs="Arial"/>
          <w:sz w:val="28"/>
          <w:szCs w:val="28"/>
        </w:rPr>
        <w:t xml:space="preserve"> national productivity</w:t>
      </w:r>
      <w:r w:rsidR="009E157D" w:rsidRPr="00C27BFA">
        <w:rPr>
          <w:rFonts w:ascii="Arial" w:hAnsi="Arial" w:cs="Arial"/>
          <w:sz w:val="28"/>
          <w:szCs w:val="28"/>
        </w:rPr>
        <w:t>so as to improve the quality of life of all Nigerians</w:t>
      </w:r>
      <w:r w:rsidR="00FC4E0F" w:rsidRPr="00C27BFA">
        <w:rPr>
          <w:rFonts w:ascii="Arial" w:hAnsi="Arial" w:cs="Arial"/>
          <w:sz w:val="28"/>
          <w:szCs w:val="28"/>
        </w:rPr>
        <w:t>.</w:t>
      </w:r>
      <w:r w:rsidRPr="00C27BFA">
        <w:rPr>
          <w:rFonts w:ascii="Arial" w:hAnsi="Arial" w:cs="Arial"/>
          <w:sz w:val="28"/>
          <w:szCs w:val="28"/>
        </w:rPr>
        <w:t xml:space="preserve"> (</w:t>
      </w:r>
      <w:r w:rsidR="00FC4E0F" w:rsidRPr="00C27BFA">
        <w:rPr>
          <w:rFonts w:ascii="Arial" w:hAnsi="Arial" w:cs="Arial"/>
          <w:sz w:val="28"/>
          <w:szCs w:val="28"/>
        </w:rPr>
        <w:t>The</w:t>
      </w:r>
      <w:r w:rsidR="009865A0" w:rsidRPr="00C27BFA">
        <w:rPr>
          <w:rFonts w:ascii="Arial" w:hAnsi="Arial" w:cs="Arial"/>
          <w:sz w:val="28"/>
          <w:szCs w:val="28"/>
        </w:rPr>
        <w:t xml:space="preserve">full </w:t>
      </w:r>
      <w:r w:rsidRPr="00C27BFA">
        <w:rPr>
          <w:rFonts w:ascii="Arial" w:hAnsi="Arial" w:cs="Arial"/>
          <w:sz w:val="28"/>
          <w:szCs w:val="28"/>
        </w:rPr>
        <w:t xml:space="preserve">details </w:t>
      </w:r>
      <w:r w:rsidR="009865A0" w:rsidRPr="00C27BFA">
        <w:rPr>
          <w:rFonts w:ascii="Arial" w:hAnsi="Arial" w:cs="Arial"/>
          <w:sz w:val="28"/>
          <w:szCs w:val="28"/>
        </w:rPr>
        <w:t xml:space="preserve">of the Plan </w:t>
      </w:r>
      <w:r w:rsidR="00FC4E0F" w:rsidRPr="00C27BFA">
        <w:rPr>
          <w:rFonts w:ascii="Arial" w:hAnsi="Arial" w:cs="Arial"/>
          <w:sz w:val="28"/>
          <w:szCs w:val="28"/>
        </w:rPr>
        <w:t xml:space="preserve">are set out on our website </w:t>
      </w:r>
      <w:r w:rsidRPr="00C27BFA">
        <w:rPr>
          <w:rFonts w:ascii="Arial" w:hAnsi="Arial" w:cs="Arial"/>
          <w:sz w:val="28"/>
          <w:szCs w:val="28"/>
        </w:rPr>
        <w:t xml:space="preserve">at </w:t>
      </w:r>
      <w:hyperlink r:id="rId9" w:history="1">
        <w:r w:rsidRPr="007311C1">
          <w:rPr>
            <w:rStyle w:val="Hyperlink"/>
            <w:rFonts w:ascii="Arial" w:hAnsi="Arial" w:cs="Arial"/>
            <w:b/>
            <w:color w:val="auto"/>
            <w:sz w:val="28"/>
            <w:szCs w:val="28"/>
          </w:rPr>
          <w:t>http://www.nationalplanning.gov.ng/2017/</w:t>
        </w:r>
      </w:hyperlink>
      <w:r w:rsidRPr="007311C1">
        <w:rPr>
          <w:rFonts w:ascii="Arial" w:hAnsi="Arial" w:cs="Arial"/>
          <w:b/>
          <w:sz w:val="28"/>
          <w:szCs w:val="28"/>
        </w:rPr>
        <w:t>).</w:t>
      </w:r>
    </w:p>
    <w:p w:rsidR="00116286" w:rsidRPr="00C27BFA" w:rsidRDefault="00116286" w:rsidP="00B046FE">
      <w:pPr>
        <w:pStyle w:val="BodyText"/>
        <w:jc w:val="both"/>
        <w:rPr>
          <w:rFonts w:ascii="Arial" w:hAnsi="Arial" w:cs="Arial"/>
          <w:color w:val="000000"/>
          <w:sz w:val="28"/>
          <w:szCs w:val="28"/>
          <w:shd w:val="clear" w:color="auto" w:fill="FFFFFF"/>
        </w:rPr>
      </w:pPr>
    </w:p>
    <w:p w:rsidR="00E76038" w:rsidRDefault="00A646AD" w:rsidP="00A646AD">
      <w:pPr>
        <w:pStyle w:val="NormalWeb"/>
        <w:shd w:val="clear" w:color="auto" w:fill="FFFFFF"/>
        <w:spacing w:before="0" w:beforeAutospacing="0" w:after="200" w:afterAutospacing="0" w:line="276" w:lineRule="auto"/>
        <w:jc w:val="both"/>
        <w:rPr>
          <w:rFonts w:ascii="Arial" w:hAnsi="Arial" w:cs="Arial"/>
          <w:color w:val="000000"/>
          <w:sz w:val="28"/>
          <w:szCs w:val="28"/>
        </w:rPr>
      </w:pPr>
      <w:r w:rsidRPr="00C27BFA">
        <w:rPr>
          <w:rFonts w:ascii="Arial" w:hAnsi="Arial" w:cs="Arial"/>
          <w:color w:val="000000"/>
          <w:sz w:val="28"/>
          <w:szCs w:val="28"/>
        </w:rPr>
        <w:t>1</w:t>
      </w:r>
      <w:r w:rsidR="00E03958" w:rsidRPr="00C27BFA">
        <w:rPr>
          <w:rFonts w:ascii="Arial" w:hAnsi="Arial" w:cs="Arial"/>
          <w:color w:val="000000"/>
          <w:sz w:val="28"/>
          <w:szCs w:val="28"/>
        </w:rPr>
        <w:t>2.</w:t>
      </w:r>
      <w:r w:rsidRPr="00C27BFA">
        <w:rPr>
          <w:rFonts w:ascii="Arial" w:hAnsi="Arial" w:cs="Arial"/>
          <w:color w:val="000000"/>
          <w:sz w:val="28"/>
          <w:szCs w:val="28"/>
        </w:rPr>
        <w:tab/>
        <w:t xml:space="preserve">Some of the measures </w:t>
      </w:r>
      <w:r w:rsidR="00B11A67" w:rsidRPr="00C27BFA">
        <w:rPr>
          <w:rFonts w:ascii="Arial" w:hAnsi="Arial" w:cs="Arial"/>
          <w:color w:val="000000"/>
          <w:sz w:val="28"/>
          <w:szCs w:val="28"/>
        </w:rPr>
        <w:t xml:space="preserve">being implemented </w:t>
      </w:r>
      <w:r w:rsidRPr="00C27BFA">
        <w:rPr>
          <w:rFonts w:ascii="Arial" w:hAnsi="Arial" w:cs="Arial"/>
          <w:color w:val="000000"/>
          <w:sz w:val="28"/>
          <w:szCs w:val="28"/>
        </w:rPr>
        <w:t xml:space="preserve">under the ERGP include </w:t>
      </w:r>
      <w:r w:rsidRPr="00C27BFA">
        <w:rPr>
          <w:rFonts w:ascii="Arial" w:hAnsi="Arial" w:cs="Arial"/>
          <w:color w:val="26282A"/>
          <w:sz w:val="28"/>
          <w:szCs w:val="28"/>
        </w:rPr>
        <w:t xml:space="preserve">the Treasury Single Account (TSA), </w:t>
      </w:r>
      <w:r w:rsidR="00D94875">
        <w:rPr>
          <w:rFonts w:ascii="Arial" w:hAnsi="Arial" w:cs="Arial"/>
          <w:color w:val="26282A"/>
          <w:sz w:val="28"/>
          <w:szCs w:val="28"/>
        </w:rPr>
        <w:t xml:space="preserve">the </w:t>
      </w:r>
      <w:r w:rsidRPr="00C27BFA">
        <w:rPr>
          <w:rFonts w:ascii="Arial" w:hAnsi="Arial" w:cs="Arial"/>
          <w:color w:val="000000"/>
          <w:sz w:val="28"/>
          <w:szCs w:val="28"/>
        </w:rPr>
        <w:t xml:space="preserve">Efficiency Unit within the Ministry of Finance, </w:t>
      </w:r>
      <w:r w:rsidR="00D94875">
        <w:rPr>
          <w:rFonts w:ascii="Arial" w:hAnsi="Arial" w:cs="Arial"/>
          <w:color w:val="000000"/>
          <w:sz w:val="28"/>
          <w:szCs w:val="28"/>
        </w:rPr>
        <w:t xml:space="preserve">the </w:t>
      </w:r>
      <w:r w:rsidRPr="00C27BFA">
        <w:rPr>
          <w:rFonts w:ascii="Arial" w:hAnsi="Arial" w:cs="Arial"/>
          <w:color w:val="000000"/>
          <w:sz w:val="28"/>
          <w:szCs w:val="28"/>
        </w:rPr>
        <w:t xml:space="preserve">Whistle Blowing Policy, </w:t>
      </w:r>
      <w:r w:rsidR="006F07C5">
        <w:rPr>
          <w:rFonts w:ascii="Arial" w:hAnsi="Arial" w:cs="Arial"/>
          <w:color w:val="000000"/>
          <w:sz w:val="28"/>
          <w:szCs w:val="28"/>
        </w:rPr>
        <w:t xml:space="preserve">the </w:t>
      </w:r>
      <w:r w:rsidRPr="00C27BFA">
        <w:rPr>
          <w:rFonts w:ascii="Arial" w:hAnsi="Arial" w:cs="Arial"/>
          <w:color w:val="000000"/>
          <w:sz w:val="28"/>
          <w:szCs w:val="28"/>
        </w:rPr>
        <w:t xml:space="preserve">Presidential Initiative on </w:t>
      </w:r>
      <w:r w:rsidRPr="00C27BFA">
        <w:rPr>
          <w:rFonts w:ascii="Arial" w:hAnsi="Arial" w:cs="Arial"/>
          <w:color w:val="000000"/>
          <w:sz w:val="28"/>
          <w:szCs w:val="28"/>
        </w:rPr>
        <w:lastRenderedPageBreak/>
        <w:t xml:space="preserve">Continuous Audit,  </w:t>
      </w:r>
      <w:r w:rsidR="00F134F2">
        <w:rPr>
          <w:rFonts w:ascii="Arial" w:hAnsi="Arial" w:cs="Arial"/>
          <w:color w:val="000000"/>
          <w:sz w:val="28"/>
          <w:szCs w:val="28"/>
        </w:rPr>
        <w:t xml:space="preserve">the </w:t>
      </w:r>
      <w:r w:rsidRPr="00C27BFA">
        <w:rPr>
          <w:rFonts w:ascii="Arial" w:hAnsi="Arial" w:cs="Arial"/>
          <w:color w:val="000000"/>
          <w:sz w:val="28"/>
          <w:szCs w:val="28"/>
        </w:rPr>
        <w:t>Integrated Payroll Personnel System (IPPIS)</w:t>
      </w:r>
      <w:r w:rsidR="00A02A18" w:rsidRPr="00C27BFA">
        <w:rPr>
          <w:rFonts w:ascii="Arial" w:hAnsi="Arial" w:cs="Arial"/>
          <w:color w:val="000000"/>
          <w:sz w:val="28"/>
          <w:szCs w:val="28"/>
        </w:rPr>
        <w:t xml:space="preserve"> and the </w:t>
      </w:r>
      <w:r w:rsidRPr="00C27BFA">
        <w:rPr>
          <w:rFonts w:ascii="Arial" w:hAnsi="Arial" w:cs="Arial"/>
          <w:color w:val="000000"/>
          <w:sz w:val="28"/>
          <w:szCs w:val="28"/>
        </w:rPr>
        <w:t>Investors’ and Exporters’ Foreign Exchange window by the Central Bank of Nigeri</w:t>
      </w:r>
      <w:r w:rsidR="00D70249" w:rsidRPr="00C27BFA">
        <w:rPr>
          <w:rFonts w:ascii="Arial" w:hAnsi="Arial" w:cs="Arial"/>
          <w:color w:val="000000"/>
          <w:sz w:val="28"/>
          <w:szCs w:val="28"/>
        </w:rPr>
        <w:t xml:space="preserve">a. </w:t>
      </w:r>
      <w:r w:rsidR="00A02A18" w:rsidRPr="00C27BFA">
        <w:rPr>
          <w:rFonts w:ascii="Arial" w:hAnsi="Arial" w:cs="Arial"/>
          <w:color w:val="000000"/>
          <w:sz w:val="28"/>
          <w:szCs w:val="28"/>
        </w:rPr>
        <w:t xml:space="preserve">A number of bodies have been set </w:t>
      </w:r>
      <w:r w:rsidR="00484FE1" w:rsidRPr="00C27BFA">
        <w:rPr>
          <w:rFonts w:ascii="Arial" w:hAnsi="Arial" w:cs="Arial"/>
          <w:color w:val="000000"/>
          <w:sz w:val="28"/>
          <w:szCs w:val="28"/>
        </w:rPr>
        <w:t xml:space="preserve">up </w:t>
      </w:r>
      <w:r w:rsidR="00A02A18" w:rsidRPr="00C27BFA">
        <w:rPr>
          <w:rFonts w:ascii="Arial" w:hAnsi="Arial" w:cs="Arial"/>
          <w:color w:val="000000"/>
          <w:sz w:val="28"/>
          <w:szCs w:val="28"/>
        </w:rPr>
        <w:t>to help</w:t>
      </w:r>
      <w:r w:rsidR="008C3B7E" w:rsidRPr="00C27BFA">
        <w:rPr>
          <w:rFonts w:ascii="Arial" w:hAnsi="Arial" w:cs="Arial"/>
          <w:color w:val="000000"/>
          <w:sz w:val="28"/>
          <w:szCs w:val="28"/>
        </w:rPr>
        <w:t xml:space="preserve"> in the implementation of the ERGP. These include the </w:t>
      </w:r>
      <w:r w:rsidRPr="00C27BFA">
        <w:rPr>
          <w:rFonts w:ascii="Arial" w:hAnsi="Arial" w:cs="Arial"/>
          <w:color w:val="000000"/>
          <w:sz w:val="28"/>
          <w:szCs w:val="28"/>
        </w:rPr>
        <w:t>Presidential Enabling Business Environment Council (PEBEC)</w:t>
      </w:r>
      <w:r w:rsidR="0098118F" w:rsidRPr="00C27BFA">
        <w:rPr>
          <w:rFonts w:ascii="Arial" w:hAnsi="Arial" w:cs="Arial"/>
          <w:color w:val="000000"/>
          <w:sz w:val="28"/>
          <w:szCs w:val="28"/>
        </w:rPr>
        <w:t xml:space="preserve"> and the </w:t>
      </w:r>
      <w:r w:rsidRPr="00C27BFA">
        <w:rPr>
          <w:rFonts w:ascii="Arial" w:hAnsi="Arial" w:cs="Arial"/>
          <w:color w:val="000000"/>
          <w:sz w:val="28"/>
          <w:szCs w:val="28"/>
        </w:rPr>
        <w:t xml:space="preserve">Nigeria Industrial Policy and Competitiveness Advisory Council. We </w:t>
      </w:r>
      <w:r w:rsidR="00365EE1" w:rsidRPr="00C27BFA">
        <w:rPr>
          <w:rFonts w:ascii="Arial" w:hAnsi="Arial" w:cs="Arial"/>
          <w:color w:val="000000"/>
          <w:sz w:val="28"/>
          <w:szCs w:val="28"/>
        </w:rPr>
        <w:t xml:space="preserve">have </w:t>
      </w:r>
      <w:r w:rsidRPr="00C27BFA">
        <w:rPr>
          <w:rFonts w:ascii="Arial" w:hAnsi="Arial" w:cs="Arial"/>
          <w:color w:val="000000"/>
          <w:sz w:val="28"/>
          <w:szCs w:val="28"/>
        </w:rPr>
        <w:t xml:space="preserve">also introduced </w:t>
      </w:r>
      <w:r w:rsidR="003604B7" w:rsidRPr="00C27BFA">
        <w:rPr>
          <w:rFonts w:ascii="Arial" w:hAnsi="Arial" w:cs="Arial"/>
          <w:color w:val="000000"/>
          <w:sz w:val="28"/>
          <w:szCs w:val="28"/>
        </w:rPr>
        <w:t>the Social</w:t>
      </w:r>
      <w:r w:rsidRPr="00C27BFA">
        <w:rPr>
          <w:rFonts w:ascii="Arial" w:hAnsi="Arial" w:cs="Arial"/>
          <w:color w:val="000000"/>
          <w:sz w:val="28"/>
          <w:szCs w:val="28"/>
        </w:rPr>
        <w:t xml:space="preserve"> Investment </w:t>
      </w:r>
      <w:r w:rsidR="003604B7" w:rsidRPr="00C27BFA">
        <w:rPr>
          <w:rFonts w:ascii="Arial" w:hAnsi="Arial" w:cs="Arial"/>
          <w:color w:val="000000"/>
          <w:sz w:val="28"/>
          <w:szCs w:val="28"/>
        </w:rPr>
        <w:t>Programme, Anchor</w:t>
      </w:r>
      <w:r w:rsidRPr="00C27BFA">
        <w:rPr>
          <w:rFonts w:ascii="Arial" w:hAnsi="Arial" w:cs="Arial"/>
          <w:color w:val="000000"/>
          <w:sz w:val="28"/>
          <w:szCs w:val="28"/>
        </w:rPr>
        <w:t xml:space="preserve"> Borrowers’ scheme, </w:t>
      </w:r>
      <w:r w:rsidR="00484FE1" w:rsidRPr="00C27BFA">
        <w:rPr>
          <w:rFonts w:ascii="Arial" w:hAnsi="Arial" w:cs="Arial"/>
          <w:color w:val="000000"/>
          <w:sz w:val="28"/>
          <w:szCs w:val="28"/>
        </w:rPr>
        <w:t xml:space="preserve">the </w:t>
      </w:r>
      <w:r w:rsidRPr="00C27BFA">
        <w:rPr>
          <w:rFonts w:ascii="Arial" w:hAnsi="Arial" w:cs="Arial"/>
          <w:color w:val="000000"/>
          <w:sz w:val="28"/>
          <w:szCs w:val="28"/>
        </w:rPr>
        <w:t xml:space="preserve">Voluntary Assets and Income Declaration Scheme (VAIDS), </w:t>
      </w:r>
      <w:r w:rsidR="00365EE1" w:rsidRPr="00C27BFA">
        <w:rPr>
          <w:rFonts w:ascii="Arial" w:hAnsi="Arial" w:cs="Arial"/>
          <w:color w:val="000000"/>
          <w:sz w:val="28"/>
          <w:szCs w:val="28"/>
        </w:rPr>
        <w:t xml:space="preserve">the Road Trust Scheme, </w:t>
      </w:r>
      <w:r w:rsidRPr="00C27BFA">
        <w:rPr>
          <w:rFonts w:ascii="Arial" w:hAnsi="Arial" w:cs="Arial"/>
          <w:color w:val="000000"/>
          <w:sz w:val="28"/>
          <w:szCs w:val="28"/>
        </w:rPr>
        <w:t>amongst others.</w:t>
      </w:r>
    </w:p>
    <w:p w:rsidR="008942F6" w:rsidRPr="008942F6" w:rsidRDefault="008942F6" w:rsidP="00A646AD">
      <w:pPr>
        <w:pStyle w:val="NormalWeb"/>
        <w:shd w:val="clear" w:color="auto" w:fill="FFFFFF"/>
        <w:spacing w:before="0" w:beforeAutospacing="0" w:after="200" w:afterAutospacing="0" w:line="276" w:lineRule="auto"/>
        <w:jc w:val="both"/>
        <w:rPr>
          <w:rFonts w:ascii="Arial" w:hAnsi="Arial" w:cs="Arial"/>
          <w:color w:val="000000"/>
          <w:sz w:val="10"/>
          <w:szCs w:val="28"/>
        </w:rPr>
      </w:pPr>
    </w:p>
    <w:p w:rsidR="00A646AD" w:rsidRPr="00C27BFA" w:rsidRDefault="00A646AD" w:rsidP="00A646AD">
      <w:pPr>
        <w:pStyle w:val="BodyText"/>
        <w:jc w:val="both"/>
        <w:rPr>
          <w:rFonts w:ascii="Arial" w:hAnsi="Arial" w:cs="Arial"/>
          <w:sz w:val="28"/>
          <w:szCs w:val="28"/>
        </w:rPr>
      </w:pPr>
      <w:r w:rsidRPr="00C27BFA">
        <w:rPr>
          <w:rFonts w:ascii="Arial" w:hAnsi="Arial" w:cs="Arial"/>
          <w:color w:val="000000"/>
          <w:sz w:val="28"/>
          <w:szCs w:val="28"/>
        </w:rPr>
        <w:t>1</w:t>
      </w:r>
      <w:r w:rsidR="00E76038" w:rsidRPr="00C27BFA">
        <w:rPr>
          <w:rFonts w:ascii="Arial" w:hAnsi="Arial" w:cs="Arial"/>
          <w:color w:val="000000"/>
          <w:sz w:val="28"/>
          <w:szCs w:val="28"/>
        </w:rPr>
        <w:t>3</w:t>
      </w:r>
      <w:r w:rsidRPr="00C27BFA">
        <w:rPr>
          <w:rFonts w:ascii="Arial" w:hAnsi="Arial" w:cs="Arial"/>
          <w:color w:val="000000"/>
          <w:sz w:val="28"/>
          <w:szCs w:val="28"/>
        </w:rPr>
        <w:t xml:space="preserve">.   </w:t>
      </w:r>
      <w:r w:rsidR="00923223" w:rsidRPr="00C27BFA">
        <w:rPr>
          <w:rFonts w:ascii="Arial" w:hAnsi="Arial" w:cs="Arial"/>
          <w:color w:val="000000"/>
          <w:sz w:val="28"/>
          <w:szCs w:val="28"/>
        </w:rPr>
        <w:t xml:space="preserve">An important strategy we embarked on in order </w:t>
      </w:r>
      <w:r w:rsidR="00215B48" w:rsidRPr="00C27BFA">
        <w:rPr>
          <w:rFonts w:ascii="Arial" w:hAnsi="Arial" w:cs="Arial"/>
          <w:color w:val="000000"/>
          <w:sz w:val="28"/>
          <w:szCs w:val="28"/>
        </w:rPr>
        <w:t xml:space="preserve">to exit recession was to </w:t>
      </w:r>
      <w:r w:rsidR="00DD6C08" w:rsidRPr="00C27BFA">
        <w:rPr>
          <w:rFonts w:ascii="Arial" w:hAnsi="Arial" w:cs="Arial"/>
          <w:color w:val="000000"/>
          <w:sz w:val="28"/>
          <w:szCs w:val="28"/>
        </w:rPr>
        <w:t xml:space="preserve">seek to reflate the economy. </w:t>
      </w:r>
      <w:r w:rsidR="000C417B" w:rsidRPr="00C27BFA">
        <w:rPr>
          <w:rFonts w:ascii="Arial" w:hAnsi="Arial" w:cs="Arial"/>
          <w:color w:val="000000"/>
          <w:sz w:val="28"/>
          <w:szCs w:val="28"/>
        </w:rPr>
        <w:t xml:space="preserve">This was why </w:t>
      </w:r>
      <w:r w:rsidR="00215B48" w:rsidRPr="00C27BFA">
        <w:rPr>
          <w:rFonts w:ascii="Arial" w:hAnsi="Arial" w:cs="Arial"/>
          <w:color w:val="000000"/>
          <w:sz w:val="28"/>
          <w:szCs w:val="28"/>
        </w:rPr>
        <w:t xml:space="preserve">we increased the capital budget. </w:t>
      </w:r>
      <w:r w:rsidR="004F3DE5" w:rsidRPr="00C27BFA">
        <w:rPr>
          <w:rFonts w:ascii="Arial" w:hAnsi="Arial" w:cs="Arial"/>
          <w:color w:val="000000"/>
          <w:sz w:val="28"/>
          <w:szCs w:val="28"/>
        </w:rPr>
        <w:t xml:space="preserve">We </w:t>
      </w:r>
      <w:r w:rsidRPr="00C27BFA">
        <w:rPr>
          <w:rFonts w:ascii="Arial" w:hAnsi="Arial" w:cs="Arial"/>
          <w:sz w:val="28"/>
          <w:szCs w:val="28"/>
        </w:rPr>
        <w:t>increased budgetary allocations to capital expenditure – from 16.1% in 2015 to 30.2% in 2016, 31.7% in 2017, 31.5% in 2018 and 26% in 2019 – with priority given to the key execution priorities of the ERGP</w:t>
      </w:r>
      <w:r w:rsidR="00F74C23" w:rsidRPr="00C27BFA">
        <w:rPr>
          <w:rFonts w:ascii="Arial" w:hAnsi="Arial" w:cs="Arial"/>
          <w:sz w:val="28"/>
          <w:szCs w:val="28"/>
        </w:rPr>
        <w:t>.</w:t>
      </w:r>
      <w:r w:rsidR="002B4438" w:rsidRPr="00C27BFA">
        <w:rPr>
          <w:rFonts w:ascii="Arial" w:hAnsi="Arial" w:cs="Arial"/>
          <w:sz w:val="28"/>
          <w:szCs w:val="28"/>
        </w:rPr>
        <w:t xml:space="preserve">We </w:t>
      </w:r>
      <w:r w:rsidR="00517CFF" w:rsidRPr="00C27BFA">
        <w:rPr>
          <w:rFonts w:ascii="Arial" w:hAnsi="Arial" w:cs="Arial"/>
          <w:sz w:val="28"/>
          <w:szCs w:val="28"/>
        </w:rPr>
        <w:t xml:space="preserve">were also able to increase our capital releases. </w:t>
      </w:r>
      <w:r w:rsidR="005917A5" w:rsidRPr="00C27BFA">
        <w:rPr>
          <w:rFonts w:ascii="Arial" w:hAnsi="Arial" w:cs="Arial"/>
          <w:sz w:val="28"/>
          <w:szCs w:val="28"/>
        </w:rPr>
        <w:t>The</w:t>
      </w:r>
      <w:r w:rsidR="00F74C23" w:rsidRPr="00C27BFA">
        <w:rPr>
          <w:rFonts w:ascii="Arial" w:hAnsi="Arial" w:cs="Arial"/>
          <w:sz w:val="28"/>
          <w:szCs w:val="28"/>
        </w:rPr>
        <w:t xml:space="preserve"> Ministry of Finance was able to release</w:t>
      </w:r>
      <w:r w:rsidR="00A8527D" w:rsidRPr="00C27BFA">
        <w:rPr>
          <w:rFonts w:ascii="Arial" w:hAnsi="Arial" w:cs="Arial"/>
          <w:sz w:val="28"/>
          <w:szCs w:val="28"/>
        </w:rPr>
        <w:t>,</w:t>
      </w:r>
      <w:r w:rsidR="007215DF" w:rsidRPr="00C27BFA">
        <w:rPr>
          <w:rFonts w:ascii="Arial" w:hAnsi="Arial" w:cs="Arial"/>
          <w:sz w:val="28"/>
          <w:szCs w:val="28"/>
        </w:rPr>
        <w:t>for capital</w:t>
      </w:r>
      <w:r w:rsidR="00A8527D" w:rsidRPr="00C27BFA">
        <w:rPr>
          <w:rFonts w:ascii="Arial" w:hAnsi="Arial" w:cs="Arial"/>
          <w:sz w:val="28"/>
          <w:szCs w:val="28"/>
        </w:rPr>
        <w:t xml:space="preserve"> spending, </w:t>
      </w:r>
      <w:r w:rsidR="00F74C23" w:rsidRPr="00C27BFA">
        <w:rPr>
          <w:rFonts w:ascii="Arial" w:hAnsi="Arial" w:cs="Arial"/>
          <w:sz w:val="28"/>
          <w:szCs w:val="28"/>
        </w:rPr>
        <w:t xml:space="preserve">the sum of </w:t>
      </w:r>
      <w:r w:rsidRPr="00C27BFA">
        <w:rPr>
          <w:rFonts w:ascii="Arial" w:hAnsi="Arial" w:cs="Arial"/>
          <w:sz w:val="28"/>
          <w:szCs w:val="28"/>
        </w:rPr>
        <w:t xml:space="preserve">N1.2 trillion </w:t>
      </w:r>
      <w:r w:rsidR="00F74C23" w:rsidRPr="00C27BFA">
        <w:rPr>
          <w:rFonts w:ascii="Arial" w:hAnsi="Arial" w:cs="Arial"/>
          <w:sz w:val="28"/>
          <w:szCs w:val="28"/>
        </w:rPr>
        <w:t xml:space="preserve">under the </w:t>
      </w:r>
      <w:r w:rsidRPr="00C27BFA">
        <w:rPr>
          <w:rFonts w:ascii="Arial" w:hAnsi="Arial" w:cs="Arial"/>
          <w:sz w:val="28"/>
          <w:szCs w:val="28"/>
        </w:rPr>
        <w:t xml:space="preserve">2016 Budget, </w:t>
      </w:r>
      <w:r w:rsidR="003604B7" w:rsidRPr="00C27BFA">
        <w:rPr>
          <w:rFonts w:ascii="Arial" w:hAnsi="Arial" w:cs="Arial"/>
          <w:sz w:val="28"/>
          <w:szCs w:val="28"/>
        </w:rPr>
        <w:t xml:space="preserve">the sum of </w:t>
      </w:r>
      <w:r w:rsidRPr="00C27BFA">
        <w:rPr>
          <w:rFonts w:ascii="Arial" w:hAnsi="Arial" w:cs="Arial"/>
          <w:sz w:val="28"/>
          <w:szCs w:val="28"/>
        </w:rPr>
        <w:t xml:space="preserve">N1.58 trillion </w:t>
      </w:r>
      <w:r w:rsidR="00F74C23" w:rsidRPr="00C27BFA">
        <w:rPr>
          <w:rFonts w:ascii="Arial" w:hAnsi="Arial" w:cs="Arial"/>
          <w:sz w:val="28"/>
          <w:szCs w:val="28"/>
        </w:rPr>
        <w:t xml:space="preserve">under the </w:t>
      </w:r>
      <w:r w:rsidRPr="00C27BFA">
        <w:rPr>
          <w:rFonts w:ascii="Arial" w:hAnsi="Arial" w:cs="Arial"/>
          <w:sz w:val="28"/>
          <w:szCs w:val="28"/>
        </w:rPr>
        <w:t>2017 Budget and</w:t>
      </w:r>
      <w:r w:rsidR="003604B7" w:rsidRPr="00C27BFA">
        <w:rPr>
          <w:rFonts w:ascii="Arial" w:hAnsi="Arial" w:cs="Arial"/>
          <w:sz w:val="28"/>
          <w:szCs w:val="28"/>
        </w:rPr>
        <w:t>, as at 8</w:t>
      </w:r>
      <w:r w:rsidR="003604B7" w:rsidRPr="00C27BFA">
        <w:rPr>
          <w:rFonts w:ascii="Arial" w:hAnsi="Arial" w:cs="Arial"/>
          <w:sz w:val="28"/>
          <w:szCs w:val="28"/>
          <w:vertAlign w:val="superscript"/>
        </w:rPr>
        <w:t>th</w:t>
      </w:r>
      <w:r w:rsidR="003604B7" w:rsidRPr="00C27BFA">
        <w:rPr>
          <w:rFonts w:ascii="Arial" w:hAnsi="Arial" w:cs="Arial"/>
          <w:sz w:val="28"/>
          <w:szCs w:val="28"/>
        </w:rPr>
        <w:t xml:space="preserve"> May,2019, the sum of </w:t>
      </w:r>
      <w:r w:rsidRPr="00C27BFA">
        <w:rPr>
          <w:rFonts w:ascii="Arial" w:hAnsi="Arial" w:cs="Arial"/>
          <w:sz w:val="28"/>
          <w:szCs w:val="28"/>
        </w:rPr>
        <w:t xml:space="preserve">N1.55 trillion </w:t>
      </w:r>
      <w:r w:rsidR="006E305E" w:rsidRPr="00C27BFA">
        <w:rPr>
          <w:rFonts w:ascii="Arial" w:hAnsi="Arial" w:cs="Arial"/>
          <w:sz w:val="28"/>
          <w:szCs w:val="28"/>
        </w:rPr>
        <w:t>has been</w:t>
      </w:r>
      <w:r w:rsidR="00D27861" w:rsidRPr="00C27BFA">
        <w:rPr>
          <w:rFonts w:ascii="Arial" w:hAnsi="Arial" w:cs="Arial"/>
          <w:sz w:val="28"/>
          <w:szCs w:val="28"/>
        </w:rPr>
        <w:t xml:space="preserve"> released </w:t>
      </w:r>
      <w:r w:rsidR="00F74C23" w:rsidRPr="00C27BFA">
        <w:rPr>
          <w:rFonts w:ascii="Arial" w:hAnsi="Arial" w:cs="Arial"/>
          <w:sz w:val="28"/>
          <w:szCs w:val="28"/>
        </w:rPr>
        <w:t>under the 2018 Budget</w:t>
      </w:r>
      <w:r w:rsidRPr="00C27BFA">
        <w:rPr>
          <w:rFonts w:ascii="Arial" w:hAnsi="Arial" w:cs="Arial"/>
          <w:sz w:val="28"/>
          <w:szCs w:val="28"/>
        </w:rPr>
        <w:t>.</w:t>
      </w:r>
    </w:p>
    <w:p w:rsidR="009C387E" w:rsidRPr="00C27BFA" w:rsidRDefault="009C387E" w:rsidP="00A646AD">
      <w:pPr>
        <w:pStyle w:val="BodyText"/>
        <w:jc w:val="both"/>
        <w:rPr>
          <w:rFonts w:ascii="Arial" w:hAnsi="Arial" w:cs="Arial"/>
          <w:color w:val="000000"/>
          <w:sz w:val="28"/>
          <w:szCs w:val="28"/>
          <w:shd w:val="clear" w:color="auto" w:fill="FFFFFF"/>
        </w:rPr>
      </w:pPr>
    </w:p>
    <w:p w:rsidR="00116286" w:rsidRPr="00C27BFA" w:rsidRDefault="00116286" w:rsidP="00B046FE">
      <w:pPr>
        <w:pStyle w:val="BodyText"/>
        <w:jc w:val="both"/>
        <w:rPr>
          <w:rFonts w:ascii="Arial" w:eastAsia="Times New Roman" w:hAnsi="Arial" w:cs="Arial"/>
          <w:color w:val="000000"/>
          <w:sz w:val="28"/>
          <w:szCs w:val="28"/>
          <w:lang w:eastAsia="en-GB"/>
        </w:rPr>
      </w:pPr>
      <w:r w:rsidRPr="00C27BFA">
        <w:rPr>
          <w:rFonts w:ascii="Arial" w:eastAsia="Times New Roman" w:hAnsi="Arial" w:cs="Arial"/>
          <w:color w:val="000000"/>
          <w:sz w:val="28"/>
          <w:szCs w:val="28"/>
          <w:lang w:eastAsia="en-GB"/>
        </w:rPr>
        <w:t>1</w:t>
      </w:r>
      <w:r w:rsidR="009026F9" w:rsidRPr="00C27BFA">
        <w:rPr>
          <w:rFonts w:ascii="Arial" w:eastAsia="Times New Roman" w:hAnsi="Arial" w:cs="Arial"/>
          <w:color w:val="000000"/>
          <w:sz w:val="28"/>
          <w:szCs w:val="28"/>
          <w:lang w:eastAsia="en-GB"/>
        </w:rPr>
        <w:t>4.</w:t>
      </w:r>
      <w:r w:rsidRPr="00C27BFA">
        <w:rPr>
          <w:rFonts w:ascii="Arial" w:eastAsia="Times New Roman" w:hAnsi="Arial" w:cs="Arial"/>
          <w:color w:val="000000"/>
          <w:sz w:val="28"/>
          <w:szCs w:val="28"/>
          <w:lang w:eastAsia="en-GB"/>
        </w:rPr>
        <w:tab/>
      </w:r>
      <w:r w:rsidR="00B046FE" w:rsidRPr="00C27BFA">
        <w:rPr>
          <w:rFonts w:ascii="Arial" w:eastAsia="Times New Roman" w:hAnsi="Arial" w:cs="Arial"/>
          <w:color w:val="000000"/>
          <w:sz w:val="28"/>
          <w:szCs w:val="28"/>
          <w:lang w:eastAsia="en-GB"/>
        </w:rPr>
        <w:t xml:space="preserve">The implementation of the ERGP resulted in the economy exiting recession in the second quarter of 2017 and returning subsequently to the path of growth with </w:t>
      </w:r>
      <w:r w:rsidR="00D27861" w:rsidRPr="00C27BFA">
        <w:rPr>
          <w:rFonts w:ascii="Arial" w:eastAsia="Times New Roman" w:hAnsi="Arial" w:cs="Arial"/>
          <w:color w:val="000000"/>
          <w:sz w:val="28"/>
          <w:szCs w:val="28"/>
          <w:lang w:eastAsia="en-GB"/>
        </w:rPr>
        <w:t xml:space="preserve">most economic indices showing </w:t>
      </w:r>
      <w:r w:rsidR="00B046FE" w:rsidRPr="00C27BFA">
        <w:rPr>
          <w:rFonts w:ascii="Arial" w:eastAsia="Times New Roman" w:hAnsi="Arial" w:cs="Arial"/>
          <w:color w:val="000000"/>
          <w:sz w:val="28"/>
          <w:szCs w:val="28"/>
          <w:lang w:eastAsia="en-GB"/>
        </w:rPr>
        <w:t xml:space="preserve">positive momentum. </w:t>
      </w:r>
      <w:r w:rsidR="002E5F74" w:rsidRPr="00C27BFA">
        <w:rPr>
          <w:rFonts w:ascii="Arial" w:eastAsia="Times New Roman" w:hAnsi="Arial" w:cs="Arial"/>
          <w:color w:val="000000"/>
          <w:sz w:val="28"/>
          <w:szCs w:val="28"/>
          <w:lang w:eastAsia="en-GB"/>
        </w:rPr>
        <w:t xml:space="preserve">The latest GDP numbers just released by the NBS shows a </w:t>
      </w:r>
      <w:r w:rsidRPr="00C27BFA">
        <w:rPr>
          <w:rFonts w:ascii="Arial" w:eastAsia="Times New Roman" w:hAnsi="Arial" w:cs="Arial"/>
          <w:color w:val="000000"/>
          <w:sz w:val="28"/>
          <w:szCs w:val="28"/>
          <w:lang w:eastAsia="en-GB"/>
        </w:rPr>
        <w:t xml:space="preserve">first quarter </w:t>
      </w:r>
      <w:r w:rsidR="002E5F74" w:rsidRPr="00C27BFA">
        <w:rPr>
          <w:rFonts w:ascii="Arial" w:eastAsia="Times New Roman" w:hAnsi="Arial" w:cs="Arial"/>
          <w:color w:val="000000"/>
          <w:sz w:val="28"/>
          <w:szCs w:val="28"/>
          <w:lang w:eastAsia="en-GB"/>
        </w:rPr>
        <w:t xml:space="preserve">growth </w:t>
      </w:r>
      <w:r w:rsidRPr="00C27BFA">
        <w:rPr>
          <w:rFonts w:ascii="Arial" w:eastAsia="Times New Roman" w:hAnsi="Arial" w:cs="Arial"/>
          <w:color w:val="000000"/>
          <w:sz w:val="28"/>
          <w:szCs w:val="28"/>
          <w:lang w:eastAsia="en-GB"/>
        </w:rPr>
        <w:t xml:space="preserve">of </w:t>
      </w:r>
      <w:r w:rsidR="002E5F74" w:rsidRPr="00C27BFA">
        <w:rPr>
          <w:rFonts w:ascii="Arial" w:eastAsia="Times New Roman" w:hAnsi="Arial" w:cs="Arial"/>
          <w:color w:val="000000"/>
          <w:sz w:val="28"/>
          <w:szCs w:val="28"/>
          <w:lang w:eastAsia="en-GB"/>
        </w:rPr>
        <w:t xml:space="preserve">2.01%. </w:t>
      </w:r>
      <w:r w:rsidR="00A646AD" w:rsidRPr="00C27BFA">
        <w:rPr>
          <w:rFonts w:ascii="Arial" w:eastAsia="Times New Roman" w:hAnsi="Arial" w:cs="Arial"/>
          <w:color w:val="000000"/>
          <w:sz w:val="28"/>
          <w:szCs w:val="28"/>
          <w:lang w:eastAsia="en-GB"/>
        </w:rPr>
        <w:t xml:space="preserve">This performance in the first quarter 2019 is the strongest first quarter performance since 2015. Starting the year with a GDP growth rate of 2.01% is encouraging because the first quarter of the year often records the slowest growth in GDP. </w:t>
      </w:r>
      <w:r w:rsidR="003673B1" w:rsidRPr="00C27BFA">
        <w:rPr>
          <w:rFonts w:ascii="Arial" w:eastAsia="Times New Roman" w:hAnsi="Arial" w:cs="Arial"/>
          <w:color w:val="000000"/>
          <w:sz w:val="28"/>
          <w:szCs w:val="28"/>
          <w:lang w:eastAsia="en-GB"/>
        </w:rPr>
        <w:t>The first</w:t>
      </w:r>
      <w:r w:rsidR="00A646AD" w:rsidRPr="00C27BFA">
        <w:rPr>
          <w:rFonts w:ascii="Arial" w:eastAsia="Times New Roman" w:hAnsi="Arial" w:cs="Arial"/>
          <w:color w:val="000000"/>
          <w:sz w:val="28"/>
          <w:szCs w:val="28"/>
          <w:lang w:eastAsia="en-GB"/>
        </w:rPr>
        <w:t xml:space="preserve"> quarter 2019 result is also encouraging given the </w:t>
      </w:r>
      <w:r w:rsidR="00D01363" w:rsidRPr="00C27BFA">
        <w:rPr>
          <w:rFonts w:ascii="Arial" w:eastAsia="Times New Roman" w:hAnsi="Arial" w:cs="Arial"/>
          <w:color w:val="000000"/>
          <w:sz w:val="28"/>
          <w:szCs w:val="28"/>
          <w:lang w:eastAsia="en-GB"/>
        </w:rPr>
        <w:t xml:space="preserve">fact that this was an election period. </w:t>
      </w:r>
      <w:r w:rsidR="00EF155F" w:rsidRPr="00C27BFA">
        <w:rPr>
          <w:rFonts w:ascii="Arial" w:eastAsia="Times New Roman" w:hAnsi="Arial" w:cs="Arial"/>
          <w:color w:val="000000"/>
          <w:sz w:val="28"/>
          <w:szCs w:val="28"/>
          <w:lang w:eastAsia="en-GB"/>
        </w:rPr>
        <w:t xml:space="preserve">As you </w:t>
      </w:r>
      <w:r w:rsidR="00D01363" w:rsidRPr="00C27BFA">
        <w:rPr>
          <w:rFonts w:ascii="Arial" w:eastAsia="Times New Roman" w:hAnsi="Arial" w:cs="Arial"/>
          <w:color w:val="000000"/>
          <w:sz w:val="28"/>
          <w:szCs w:val="28"/>
          <w:lang w:eastAsia="en-GB"/>
        </w:rPr>
        <w:t xml:space="preserve">are </w:t>
      </w:r>
      <w:r w:rsidR="00400110" w:rsidRPr="00C27BFA">
        <w:rPr>
          <w:rFonts w:ascii="Arial" w:eastAsia="Times New Roman" w:hAnsi="Arial" w:cs="Arial"/>
          <w:color w:val="000000"/>
          <w:sz w:val="28"/>
          <w:szCs w:val="28"/>
          <w:lang w:eastAsia="en-GB"/>
        </w:rPr>
        <w:t>well</w:t>
      </w:r>
      <w:r w:rsidR="00D01363" w:rsidRPr="00C27BFA">
        <w:rPr>
          <w:rFonts w:ascii="Arial" w:eastAsia="Times New Roman" w:hAnsi="Arial" w:cs="Arial"/>
          <w:color w:val="000000"/>
          <w:sz w:val="28"/>
          <w:szCs w:val="28"/>
          <w:lang w:eastAsia="en-GB"/>
        </w:rPr>
        <w:t xml:space="preserve"> aware </w:t>
      </w:r>
      <w:r w:rsidR="00D45D0B" w:rsidRPr="00C27BFA">
        <w:rPr>
          <w:rFonts w:ascii="Arial" w:eastAsia="Times New Roman" w:hAnsi="Arial" w:cs="Arial"/>
          <w:color w:val="000000"/>
          <w:sz w:val="28"/>
          <w:szCs w:val="28"/>
          <w:lang w:eastAsia="en-GB"/>
        </w:rPr>
        <w:t>both domestic, as well as foreign investors</w:t>
      </w:r>
      <w:r w:rsidR="00323D82" w:rsidRPr="00C27BFA">
        <w:rPr>
          <w:rFonts w:ascii="Arial" w:eastAsia="Times New Roman" w:hAnsi="Arial" w:cs="Arial"/>
          <w:color w:val="000000"/>
          <w:sz w:val="28"/>
          <w:szCs w:val="28"/>
          <w:lang w:eastAsia="en-GB"/>
        </w:rPr>
        <w:t>,</w:t>
      </w:r>
      <w:r w:rsidR="00EF155F" w:rsidRPr="00C27BFA">
        <w:rPr>
          <w:rFonts w:ascii="Arial" w:eastAsia="Times New Roman" w:hAnsi="Arial" w:cs="Arial"/>
          <w:color w:val="000000"/>
          <w:sz w:val="28"/>
          <w:szCs w:val="28"/>
          <w:lang w:eastAsia="en-GB"/>
        </w:rPr>
        <w:t xml:space="preserve"> tend to be a little cautious when elections are imminent. This cautious investor sentiment </w:t>
      </w:r>
      <w:r w:rsidR="00400110" w:rsidRPr="00C27BFA">
        <w:rPr>
          <w:rFonts w:ascii="Arial" w:eastAsia="Times New Roman" w:hAnsi="Arial" w:cs="Arial"/>
          <w:color w:val="000000"/>
          <w:sz w:val="28"/>
          <w:szCs w:val="28"/>
          <w:lang w:eastAsia="en-GB"/>
        </w:rPr>
        <w:t xml:space="preserve">normally </w:t>
      </w:r>
      <w:r w:rsidR="007C676D" w:rsidRPr="00C27BFA">
        <w:rPr>
          <w:rFonts w:ascii="Arial" w:eastAsia="Times New Roman" w:hAnsi="Arial" w:cs="Arial"/>
          <w:color w:val="000000"/>
          <w:sz w:val="28"/>
          <w:szCs w:val="28"/>
          <w:lang w:eastAsia="en-GB"/>
        </w:rPr>
        <w:t xml:space="preserve">impacts </w:t>
      </w:r>
      <w:r w:rsidR="00376798" w:rsidRPr="00C27BFA">
        <w:rPr>
          <w:rFonts w:ascii="Arial" w:eastAsia="Times New Roman" w:hAnsi="Arial" w:cs="Arial"/>
          <w:color w:val="000000"/>
          <w:sz w:val="28"/>
          <w:szCs w:val="28"/>
          <w:lang w:eastAsia="en-GB"/>
        </w:rPr>
        <w:t xml:space="preserve">negatively on </w:t>
      </w:r>
      <w:r w:rsidR="00A646AD" w:rsidRPr="00C27BFA">
        <w:rPr>
          <w:rFonts w:ascii="Arial" w:eastAsia="Times New Roman" w:hAnsi="Arial" w:cs="Arial"/>
          <w:color w:val="000000"/>
          <w:sz w:val="28"/>
          <w:szCs w:val="28"/>
          <w:lang w:eastAsia="en-GB"/>
        </w:rPr>
        <w:t xml:space="preserve">growth. Having successfully emerged from the elections, we expect a post-election dividend as confidence is restored. The </w:t>
      </w:r>
      <w:r w:rsidR="00EB65D6" w:rsidRPr="00C27BFA">
        <w:rPr>
          <w:rFonts w:ascii="Arial" w:eastAsia="Times New Roman" w:hAnsi="Arial" w:cs="Arial"/>
          <w:color w:val="000000"/>
          <w:sz w:val="28"/>
          <w:szCs w:val="28"/>
          <w:lang w:eastAsia="en-GB"/>
        </w:rPr>
        <w:t>President has indicated that he</w:t>
      </w:r>
      <w:r w:rsidR="00A646AD" w:rsidRPr="00C27BFA">
        <w:rPr>
          <w:rFonts w:ascii="Arial" w:eastAsia="Times New Roman" w:hAnsi="Arial" w:cs="Arial"/>
          <w:color w:val="000000"/>
          <w:sz w:val="28"/>
          <w:szCs w:val="28"/>
          <w:lang w:eastAsia="en-GB"/>
        </w:rPr>
        <w:t xml:space="preserve"> intends to stay focused </w:t>
      </w:r>
      <w:r w:rsidR="007E0614" w:rsidRPr="00C27BFA">
        <w:rPr>
          <w:rFonts w:ascii="Arial" w:eastAsia="Times New Roman" w:hAnsi="Arial" w:cs="Arial"/>
          <w:color w:val="000000"/>
          <w:sz w:val="28"/>
          <w:szCs w:val="28"/>
          <w:lang w:eastAsia="en-GB"/>
        </w:rPr>
        <w:t xml:space="preserve">on the implementation of the ERGP </w:t>
      </w:r>
      <w:r w:rsidR="000061AF" w:rsidRPr="00C27BFA">
        <w:rPr>
          <w:rFonts w:ascii="Arial" w:eastAsia="Times New Roman" w:hAnsi="Arial" w:cs="Arial"/>
          <w:color w:val="000000"/>
          <w:sz w:val="28"/>
          <w:szCs w:val="28"/>
          <w:lang w:eastAsia="en-GB"/>
        </w:rPr>
        <w:t>so as to</w:t>
      </w:r>
      <w:r w:rsidR="00A646AD" w:rsidRPr="00C27BFA">
        <w:rPr>
          <w:rFonts w:ascii="Arial" w:eastAsia="Times New Roman" w:hAnsi="Arial" w:cs="Arial"/>
          <w:color w:val="000000"/>
          <w:sz w:val="28"/>
          <w:szCs w:val="28"/>
          <w:lang w:eastAsia="en-GB"/>
        </w:rPr>
        <w:t xml:space="preserve"> ensure that we </w:t>
      </w:r>
      <w:r w:rsidR="000061AF" w:rsidRPr="00C27BFA">
        <w:rPr>
          <w:rFonts w:ascii="Arial" w:eastAsia="Times New Roman" w:hAnsi="Arial" w:cs="Arial"/>
          <w:color w:val="000000"/>
          <w:sz w:val="28"/>
          <w:szCs w:val="28"/>
          <w:lang w:eastAsia="en-GB"/>
        </w:rPr>
        <w:t xml:space="preserve">can </w:t>
      </w:r>
      <w:r w:rsidR="00A646AD" w:rsidRPr="00C27BFA">
        <w:rPr>
          <w:rFonts w:ascii="Arial" w:eastAsia="Times New Roman" w:hAnsi="Arial" w:cs="Arial"/>
          <w:color w:val="000000"/>
          <w:sz w:val="28"/>
          <w:szCs w:val="28"/>
          <w:lang w:eastAsia="en-GB"/>
        </w:rPr>
        <w:t xml:space="preserve">achieve the 3.0% </w:t>
      </w:r>
      <w:r w:rsidR="00A646AD" w:rsidRPr="00C27BFA">
        <w:rPr>
          <w:rFonts w:ascii="Arial" w:eastAsia="Times New Roman" w:hAnsi="Arial" w:cs="Arial"/>
          <w:color w:val="000000"/>
          <w:sz w:val="28"/>
          <w:szCs w:val="28"/>
          <w:lang w:eastAsia="en-GB"/>
        </w:rPr>
        <w:lastRenderedPageBreak/>
        <w:t xml:space="preserve">growth target for this year. It is my hope that the seeds we are currently laying will propel us to achieve our 7% GDP </w:t>
      </w:r>
      <w:r w:rsidR="00AF5C69" w:rsidRPr="00C27BFA">
        <w:rPr>
          <w:rFonts w:ascii="Arial" w:eastAsia="Times New Roman" w:hAnsi="Arial" w:cs="Arial"/>
          <w:color w:val="000000"/>
          <w:sz w:val="28"/>
          <w:szCs w:val="28"/>
          <w:lang w:eastAsia="en-GB"/>
        </w:rPr>
        <w:t xml:space="preserve">growth </w:t>
      </w:r>
      <w:r w:rsidR="00A646AD" w:rsidRPr="00C27BFA">
        <w:rPr>
          <w:rFonts w:ascii="Arial" w:eastAsia="Times New Roman" w:hAnsi="Arial" w:cs="Arial"/>
          <w:color w:val="000000"/>
          <w:sz w:val="28"/>
          <w:szCs w:val="28"/>
          <w:lang w:eastAsia="en-GB"/>
        </w:rPr>
        <w:t xml:space="preserve">target </w:t>
      </w:r>
      <w:r w:rsidR="00D84357">
        <w:rPr>
          <w:rFonts w:ascii="Arial" w:eastAsia="Times New Roman" w:hAnsi="Arial" w:cs="Arial"/>
          <w:color w:val="000000"/>
          <w:sz w:val="28"/>
          <w:szCs w:val="28"/>
          <w:lang w:eastAsia="en-GB"/>
        </w:rPr>
        <w:t>in the course of</w:t>
      </w:r>
      <w:r w:rsidR="00A646AD" w:rsidRPr="00C27BFA">
        <w:rPr>
          <w:rFonts w:ascii="Arial" w:eastAsia="Times New Roman" w:hAnsi="Arial" w:cs="Arial"/>
          <w:color w:val="000000"/>
          <w:sz w:val="28"/>
          <w:szCs w:val="28"/>
          <w:lang w:eastAsia="en-GB"/>
        </w:rPr>
        <w:t xml:space="preserve"> Mr. President’s second term.   </w:t>
      </w:r>
    </w:p>
    <w:p w:rsidR="00F74C23" w:rsidRPr="00C27BFA" w:rsidRDefault="00F74C23" w:rsidP="00B046FE">
      <w:pPr>
        <w:jc w:val="both"/>
        <w:rPr>
          <w:rFonts w:ascii="Arial" w:hAnsi="Arial" w:cs="Arial"/>
          <w:sz w:val="28"/>
          <w:szCs w:val="28"/>
        </w:rPr>
      </w:pPr>
    </w:p>
    <w:p w:rsidR="00B046FE" w:rsidRPr="00C27BFA" w:rsidRDefault="00116286" w:rsidP="00B046FE">
      <w:pPr>
        <w:jc w:val="both"/>
        <w:rPr>
          <w:rFonts w:ascii="Arial" w:hAnsi="Arial" w:cs="Arial"/>
          <w:sz w:val="28"/>
          <w:szCs w:val="28"/>
        </w:rPr>
      </w:pPr>
      <w:r w:rsidRPr="00C27BFA">
        <w:rPr>
          <w:rFonts w:ascii="Arial" w:hAnsi="Arial" w:cs="Arial"/>
          <w:sz w:val="28"/>
          <w:szCs w:val="28"/>
        </w:rPr>
        <w:t>1</w:t>
      </w:r>
      <w:r w:rsidR="00061F6B" w:rsidRPr="00C27BFA">
        <w:rPr>
          <w:rFonts w:ascii="Arial" w:hAnsi="Arial" w:cs="Arial"/>
          <w:sz w:val="28"/>
          <w:szCs w:val="28"/>
        </w:rPr>
        <w:t>5</w:t>
      </w:r>
      <w:r w:rsidRPr="00C27BFA">
        <w:rPr>
          <w:rFonts w:ascii="Arial" w:hAnsi="Arial" w:cs="Arial"/>
          <w:sz w:val="28"/>
          <w:szCs w:val="28"/>
        </w:rPr>
        <w:t>.</w:t>
      </w:r>
      <w:r w:rsidRPr="00C27BFA">
        <w:rPr>
          <w:rFonts w:ascii="Arial" w:hAnsi="Arial" w:cs="Arial"/>
          <w:sz w:val="28"/>
          <w:szCs w:val="28"/>
        </w:rPr>
        <w:tab/>
      </w:r>
      <w:r w:rsidR="00334D93" w:rsidRPr="00C27BFA">
        <w:rPr>
          <w:rFonts w:ascii="Arial" w:hAnsi="Arial" w:cs="Arial"/>
          <w:sz w:val="28"/>
          <w:szCs w:val="28"/>
        </w:rPr>
        <w:t xml:space="preserve">I would like to </w:t>
      </w:r>
      <w:r w:rsidR="00E9101C" w:rsidRPr="00C27BFA">
        <w:rPr>
          <w:rFonts w:ascii="Arial" w:hAnsi="Arial" w:cs="Arial"/>
          <w:sz w:val="28"/>
          <w:szCs w:val="28"/>
        </w:rPr>
        <w:t xml:space="preserve">also </w:t>
      </w:r>
      <w:r w:rsidR="00760C68" w:rsidRPr="00C27BFA">
        <w:rPr>
          <w:rFonts w:ascii="Arial" w:hAnsi="Arial" w:cs="Arial"/>
          <w:sz w:val="28"/>
          <w:szCs w:val="28"/>
        </w:rPr>
        <w:t xml:space="preserve">mention </w:t>
      </w:r>
      <w:r w:rsidR="00334D93" w:rsidRPr="00C27BFA">
        <w:rPr>
          <w:rFonts w:ascii="Arial" w:hAnsi="Arial" w:cs="Arial"/>
          <w:sz w:val="28"/>
          <w:szCs w:val="28"/>
        </w:rPr>
        <w:t>a</w:t>
      </w:r>
      <w:r w:rsidR="00412891" w:rsidRPr="00C27BFA">
        <w:rPr>
          <w:rFonts w:ascii="Arial" w:hAnsi="Arial" w:cs="Arial"/>
          <w:sz w:val="28"/>
          <w:szCs w:val="28"/>
        </w:rPr>
        <w:t>n</w:t>
      </w:r>
      <w:r w:rsidR="00334D93" w:rsidRPr="00C27BFA">
        <w:rPr>
          <w:rFonts w:ascii="Arial" w:hAnsi="Arial" w:cs="Arial"/>
          <w:sz w:val="28"/>
          <w:szCs w:val="28"/>
        </w:rPr>
        <w:t xml:space="preserve"> innovative </w:t>
      </w:r>
      <w:r w:rsidR="00B046FE" w:rsidRPr="00C27BFA">
        <w:rPr>
          <w:rFonts w:ascii="Arial" w:hAnsi="Arial" w:cs="Arial"/>
          <w:sz w:val="28"/>
          <w:szCs w:val="28"/>
        </w:rPr>
        <w:t xml:space="preserve">initiative </w:t>
      </w:r>
      <w:r w:rsidR="00F74C23" w:rsidRPr="00C27BFA">
        <w:rPr>
          <w:rFonts w:ascii="Arial" w:hAnsi="Arial" w:cs="Arial"/>
          <w:sz w:val="28"/>
          <w:szCs w:val="28"/>
        </w:rPr>
        <w:t>we are implementing under the ERGP</w:t>
      </w:r>
      <w:r w:rsidR="004827DB" w:rsidRPr="00C27BFA">
        <w:rPr>
          <w:rFonts w:ascii="Arial" w:hAnsi="Arial" w:cs="Arial"/>
          <w:sz w:val="28"/>
          <w:szCs w:val="28"/>
        </w:rPr>
        <w:t xml:space="preserve">. This is </w:t>
      </w:r>
      <w:r w:rsidR="00B046FE" w:rsidRPr="00C27BFA">
        <w:rPr>
          <w:rFonts w:ascii="Arial" w:hAnsi="Arial" w:cs="Arial"/>
          <w:sz w:val="28"/>
          <w:szCs w:val="28"/>
        </w:rPr>
        <w:t>the sector-specific Focus Labs</w:t>
      </w:r>
      <w:r w:rsidR="00613C31" w:rsidRPr="00C27BFA">
        <w:rPr>
          <w:rFonts w:ascii="Arial" w:eastAsia="Times New Roman" w:hAnsi="Arial" w:cs="Arial"/>
          <w:bCs/>
          <w:color w:val="000000"/>
          <w:sz w:val="28"/>
          <w:szCs w:val="28"/>
        </w:rPr>
        <w:t xml:space="preserve">which is </w:t>
      </w:r>
      <w:r w:rsidR="00B046FE" w:rsidRPr="00C27BFA">
        <w:rPr>
          <w:rFonts w:ascii="Arial" w:eastAsia="Times New Roman" w:hAnsi="Arial" w:cs="Arial"/>
          <w:color w:val="000000"/>
          <w:sz w:val="28"/>
          <w:szCs w:val="28"/>
        </w:rPr>
        <w:t xml:space="preserve">fashioned after the Malaysian Model. </w:t>
      </w:r>
      <w:r w:rsidR="00DD4F03" w:rsidRPr="00C27BFA">
        <w:rPr>
          <w:rFonts w:ascii="Arial" w:eastAsia="Times New Roman" w:hAnsi="Arial" w:cs="Arial"/>
          <w:color w:val="000000"/>
          <w:sz w:val="28"/>
          <w:szCs w:val="28"/>
        </w:rPr>
        <w:t xml:space="preserve">The Labs bring together potential investors to meet with government officials </w:t>
      </w:r>
      <w:r w:rsidR="00011FE6" w:rsidRPr="00C27BFA">
        <w:rPr>
          <w:rFonts w:ascii="Arial" w:eastAsia="Times New Roman" w:hAnsi="Arial" w:cs="Arial"/>
          <w:color w:val="000000"/>
          <w:sz w:val="28"/>
          <w:szCs w:val="28"/>
        </w:rPr>
        <w:t>to seek to remove many of the bureaucratic constraints to investment.</w:t>
      </w:r>
      <w:r w:rsidR="00007E6B" w:rsidRPr="00C27BFA">
        <w:rPr>
          <w:rFonts w:ascii="Arial" w:eastAsia="Times New Roman" w:hAnsi="Arial" w:cs="Arial"/>
          <w:color w:val="000000"/>
          <w:sz w:val="28"/>
          <w:szCs w:val="28"/>
        </w:rPr>
        <w:t xml:space="preserve"> The idea is </w:t>
      </w:r>
      <w:r w:rsidR="00B046FE" w:rsidRPr="00C27BFA">
        <w:rPr>
          <w:rFonts w:ascii="Arial" w:hAnsi="Arial" w:cs="Arial"/>
          <w:sz w:val="28"/>
          <w:szCs w:val="28"/>
        </w:rPr>
        <w:t>to identify critical areas where growth can be accelerated through the identification of Entry Point Projects (EPP)</w:t>
      </w:r>
      <w:r w:rsidR="0013416D" w:rsidRPr="00C27BFA">
        <w:rPr>
          <w:rFonts w:ascii="Arial" w:hAnsi="Arial" w:cs="Arial"/>
          <w:sz w:val="28"/>
          <w:szCs w:val="28"/>
        </w:rPr>
        <w:t>. This first set of Focus Labs were conducted in</w:t>
      </w:r>
      <w:r w:rsidR="00B046FE" w:rsidRPr="00C27BFA">
        <w:rPr>
          <w:rFonts w:ascii="Arial" w:hAnsi="Arial" w:cs="Arial"/>
          <w:sz w:val="28"/>
          <w:szCs w:val="28"/>
        </w:rPr>
        <w:t>Agriculture and Transportation, Manufacturing and Processing, and Power and Gas.</w:t>
      </w:r>
      <w:r w:rsidR="007A7E08" w:rsidRPr="00C27BFA">
        <w:rPr>
          <w:rFonts w:ascii="Arial" w:hAnsi="Arial" w:cs="Arial"/>
          <w:color w:val="000000"/>
          <w:sz w:val="28"/>
          <w:szCs w:val="28"/>
          <w:lang w:eastAsia="en-GB"/>
        </w:rPr>
        <w:t>The</w:t>
      </w:r>
      <w:r w:rsidR="005D0D45" w:rsidRPr="00C27BFA">
        <w:rPr>
          <w:rFonts w:ascii="Arial" w:hAnsi="Arial" w:cs="Arial"/>
          <w:color w:val="000000"/>
          <w:sz w:val="28"/>
          <w:szCs w:val="28"/>
          <w:lang w:eastAsia="en-GB"/>
        </w:rPr>
        <w:t xml:space="preserve"> Focus Labs </w:t>
      </w:r>
      <w:r w:rsidR="007A7E08" w:rsidRPr="00C27BFA">
        <w:rPr>
          <w:rFonts w:ascii="Arial" w:hAnsi="Arial" w:cs="Arial"/>
          <w:color w:val="000000"/>
          <w:sz w:val="28"/>
          <w:szCs w:val="28"/>
          <w:lang w:eastAsia="en-GB"/>
        </w:rPr>
        <w:t xml:space="preserve">were </w:t>
      </w:r>
      <w:r w:rsidR="007B00E6" w:rsidRPr="00C27BFA">
        <w:rPr>
          <w:rFonts w:ascii="Arial" w:hAnsi="Arial" w:cs="Arial"/>
          <w:color w:val="000000"/>
          <w:sz w:val="28"/>
          <w:szCs w:val="28"/>
          <w:lang w:eastAsia="en-GB"/>
        </w:rPr>
        <w:t>held</w:t>
      </w:r>
      <w:r w:rsidR="004B3A8A" w:rsidRPr="00C27BFA">
        <w:rPr>
          <w:rFonts w:ascii="Arial" w:hAnsi="Arial" w:cs="Arial"/>
          <w:color w:val="000000"/>
          <w:sz w:val="28"/>
          <w:szCs w:val="28"/>
          <w:lang w:eastAsia="en-GB"/>
        </w:rPr>
        <w:t xml:space="preserve">in April and </w:t>
      </w:r>
      <w:r w:rsidR="007A7E08" w:rsidRPr="00C27BFA">
        <w:rPr>
          <w:rFonts w:ascii="Arial" w:hAnsi="Arial" w:cs="Arial"/>
          <w:color w:val="000000"/>
          <w:sz w:val="28"/>
          <w:szCs w:val="28"/>
          <w:lang w:eastAsia="en-GB"/>
        </w:rPr>
        <w:t xml:space="preserve">May 2018, </w:t>
      </w:r>
      <w:r w:rsidR="007B00E6" w:rsidRPr="00C27BFA">
        <w:rPr>
          <w:rFonts w:ascii="Arial" w:hAnsi="Arial" w:cs="Arial"/>
          <w:color w:val="000000"/>
          <w:sz w:val="28"/>
          <w:szCs w:val="28"/>
          <w:lang w:eastAsia="en-GB"/>
        </w:rPr>
        <w:t xml:space="preserve">and </w:t>
      </w:r>
      <w:r w:rsidR="007A7E08" w:rsidRPr="00C27BFA">
        <w:rPr>
          <w:rFonts w:ascii="Arial" w:hAnsi="Arial" w:cs="Arial"/>
          <w:color w:val="000000"/>
          <w:sz w:val="28"/>
          <w:szCs w:val="28"/>
          <w:lang w:eastAsia="en-GB"/>
        </w:rPr>
        <w:t xml:space="preserve">ended with an Open Day in Abuja to showcase the outcomes. </w:t>
      </w:r>
      <w:r w:rsidR="007A7E08" w:rsidRPr="00C27BFA">
        <w:rPr>
          <w:rFonts w:ascii="Arial" w:hAnsi="Arial" w:cs="Arial"/>
          <w:sz w:val="28"/>
          <w:szCs w:val="28"/>
        </w:rPr>
        <w:t xml:space="preserve">The conduct of the Labs has led to </w:t>
      </w:r>
      <w:r w:rsidR="00447FC1" w:rsidRPr="00C27BFA">
        <w:rPr>
          <w:rFonts w:ascii="Arial" w:hAnsi="Arial" w:cs="Arial"/>
          <w:sz w:val="28"/>
          <w:szCs w:val="28"/>
        </w:rPr>
        <w:t xml:space="preserve">some </w:t>
      </w:r>
      <w:r w:rsidR="007A7E08" w:rsidRPr="00C27BFA">
        <w:rPr>
          <w:rFonts w:ascii="Arial" w:hAnsi="Arial" w:cs="Arial"/>
          <w:sz w:val="28"/>
          <w:szCs w:val="28"/>
        </w:rPr>
        <w:t xml:space="preserve">quick wins for the country including the establishment of </w:t>
      </w:r>
      <w:r w:rsidR="007A7E08" w:rsidRPr="00C27BFA">
        <w:rPr>
          <w:rFonts w:ascii="Arial" w:hAnsi="Arial" w:cs="Arial"/>
          <w:b/>
          <w:sz w:val="28"/>
          <w:szCs w:val="28"/>
        </w:rPr>
        <w:t>Nigeria’s first Gold Refinery</w:t>
      </w:r>
      <w:r w:rsidR="007A7E08" w:rsidRPr="00C27BFA">
        <w:rPr>
          <w:rFonts w:ascii="Arial" w:hAnsi="Arial" w:cs="Arial"/>
          <w:sz w:val="28"/>
          <w:szCs w:val="28"/>
        </w:rPr>
        <w:t xml:space="preserve"> in Ogun State, in December, 2018.</w:t>
      </w:r>
    </w:p>
    <w:p w:rsidR="00B046FE" w:rsidRPr="00C27BFA" w:rsidRDefault="00B046FE" w:rsidP="00B046FE">
      <w:pPr>
        <w:pStyle w:val="NormalWeb"/>
        <w:shd w:val="clear" w:color="auto" w:fill="FFFFFF"/>
        <w:spacing w:before="0" w:beforeAutospacing="0" w:after="0" w:afterAutospacing="0" w:line="276" w:lineRule="auto"/>
        <w:jc w:val="both"/>
        <w:rPr>
          <w:rFonts w:ascii="Arial" w:hAnsi="Arial" w:cs="Arial"/>
          <w:color w:val="26282A"/>
          <w:sz w:val="28"/>
          <w:szCs w:val="28"/>
        </w:rPr>
      </w:pPr>
    </w:p>
    <w:p w:rsidR="00B046FE" w:rsidRPr="00C27BFA" w:rsidRDefault="007A7E08" w:rsidP="008942F6">
      <w:pPr>
        <w:pStyle w:val="Heading1"/>
        <w:ind w:left="0"/>
        <w:jc w:val="left"/>
        <w:rPr>
          <w:rFonts w:ascii="Arial" w:hAnsi="Arial" w:cs="Arial"/>
        </w:rPr>
      </w:pPr>
      <w:r w:rsidRPr="00C27BFA">
        <w:rPr>
          <w:rFonts w:ascii="Arial" w:hAnsi="Arial" w:cs="Arial"/>
        </w:rPr>
        <w:t>OTHER RESPONSIBILITIES OF THE MINISTRY</w:t>
      </w:r>
    </w:p>
    <w:p w:rsidR="00F57846" w:rsidRPr="00C27BFA" w:rsidRDefault="00640C51"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eastAsia="Times New Roman" w:hAnsi="Arial" w:cs="Arial"/>
          <w:bCs/>
          <w:sz w:val="28"/>
          <w:szCs w:val="28"/>
        </w:rPr>
        <w:t>16.</w:t>
      </w:r>
      <w:r w:rsidR="007A7E08" w:rsidRPr="00C27BFA">
        <w:rPr>
          <w:rFonts w:ascii="Arial" w:eastAsia="Times New Roman" w:hAnsi="Arial" w:cs="Arial"/>
          <w:bCs/>
          <w:sz w:val="28"/>
          <w:szCs w:val="28"/>
        </w:rPr>
        <w:tab/>
      </w:r>
      <w:r w:rsidR="00713079" w:rsidRPr="00C27BFA">
        <w:rPr>
          <w:rFonts w:ascii="Arial" w:eastAsia="Times New Roman" w:hAnsi="Arial" w:cs="Arial"/>
          <w:b/>
          <w:bCs/>
          <w:sz w:val="28"/>
          <w:szCs w:val="28"/>
        </w:rPr>
        <w:t xml:space="preserve">Surveillance of the Economy:  </w:t>
      </w:r>
      <w:r w:rsidR="00F74C23" w:rsidRPr="00C27BFA">
        <w:rPr>
          <w:rFonts w:ascii="Arial" w:eastAsia="Times New Roman" w:hAnsi="Arial" w:cs="Arial"/>
          <w:bCs/>
          <w:sz w:val="28"/>
          <w:szCs w:val="28"/>
        </w:rPr>
        <w:t>In addition to our principal responsibility</w:t>
      </w:r>
      <w:r w:rsidR="003C41E1" w:rsidRPr="00C27BFA">
        <w:rPr>
          <w:rFonts w:ascii="Arial" w:eastAsia="Times New Roman" w:hAnsi="Arial" w:cs="Arial"/>
          <w:bCs/>
          <w:sz w:val="28"/>
          <w:szCs w:val="28"/>
        </w:rPr>
        <w:t xml:space="preserve"> of developing plans for the Government we also have a number of other responsibilities. The Ministry is charged with the responsibility of </w:t>
      </w:r>
      <w:r w:rsidR="00F57846" w:rsidRPr="00C27BFA">
        <w:rPr>
          <w:rFonts w:ascii="Arial" w:eastAsia="Times New Roman" w:hAnsi="Arial" w:cs="Arial"/>
          <w:color w:val="000000"/>
          <w:sz w:val="28"/>
          <w:szCs w:val="28"/>
          <w:lang w:eastAsia="en-GB"/>
        </w:rPr>
        <w:t>conduct</w:t>
      </w:r>
      <w:r w:rsidR="003C41E1" w:rsidRPr="00C27BFA">
        <w:rPr>
          <w:rFonts w:ascii="Arial" w:eastAsia="Times New Roman" w:hAnsi="Arial" w:cs="Arial"/>
          <w:color w:val="000000"/>
          <w:sz w:val="28"/>
          <w:szCs w:val="28"/>
          <w:lang w:eastAsia="en-GB"/>
        </w:rPr>
        <w:t xml:space="preserve">ing </w:t>
      </w:r>
      <w:r w:rsidR="00F57846" w:rsidRPr="00C27BFA">
        <w:rPr>
          <w:rFonts w:ascii="Arial" w:eastAsia="Times New Roman" w:hAnsi="Arial" w:cs="Arial"/>
          <w:color w:val="000000"/>
          <w:sz w:val="28"/>
          <w:szCs w:val="28"/>
          <w:lang w:eastAsia="en-GB"/>
        </w:rPr>
        <w:t>Surveillance on the Performance of the Nigerian Economy, as well as the production of Periodic Economic Performance Reports</w:t>
      </w:r>
      <w:r w:rsidR="003C41E1" w:rsidRPr="00C27BFA">
        <w:rPr>
          <w:rFonts w:ascii="Arial" w:eastAsia="Times New Roman" w:hAnsi="Arial" w:cs="Arial"/>
          <w:color w:val="000000"/>
          <w:sz w:val="28"/>
          <w:szCs w:val="28"/>
          <w:lang w:eastAsia="en-GB"/>
        </w:rPr>
        <w:t>. You are all familiar with the regular reports produced by the National Bureau of Statistics</w:t>
      </w:r>
      <w:r w:rsidR="007548CF" w:rsidRPr="00C27BFA">
        <w:rPr>
          <w:rFonts w:ascii="Arial" w:eastAsia="Times New Roman" w:hAnsi="Arial" w:cs="Arial"/>
          <w:color w:val="000000"/>
          <w:sz w:val="28"/>
          <w:szCs w:val="28"/>
          <w:lang w:eastAsia="en-GB"/>
        </w:rPr>
        <w:t xml:space="preserve"> (NBS)</w:t>
      </w:r>
      <w:r w:rsidR="003C41E1" w:rsidRPr="00C27BFA">
        <w:rPr>
          <w:rFonts w:ascii="Arial" w:eastAsia="Times New Roman" w:hAnsi="Arial" w:cs="Arial"/>
          <w:color w:val="000000"/>
          <w:sz w:val="28"/>
          <w:szCs w:val="28"/>
          <w:lang w:eastAsia="en-GB"/>
        </w:rPr>
        <w:t xml:space="preserve"> – an agency that operates under the supervision of the Ministry. Another agency, </w:t>
      </w:r>
      <w:r w:rsidR="00C16368">
        <w:rPr>
          <w:rFonts w:ascii="Arial" w:eastAsia="Times New Roman" w:hAnsi="Arial" w:cs="Arial"/>
          <w:color w:val="000000"/>
          <w:sz w:val="28"/>
          <w:szCs w:val="28"/>
          <w:lang w:eastAsia="en-GB"/>
        </w:rPr>
        <w:t xml:space="preserve">the </w:t>
      </w:r>
      <w:r w:rsidR="00E11301" w:rsidRPr="00C27BFA">
        <w:rPr>
          <w:rFonts w:ascii="Arial" w:eastAsia="Times New Roman" w:hAnsi="Arial" w:cs="Arial"/>
          <w:color w:val="000000"/>
          <w:sz w:val="28"/>
          <w:szCs w:val="28"/>
          <w:lang w:eastAsia="en-GB"/>
        </w:rPr>
        <w:t>Nigerian Institute of Social and Economic Research (</w:t>
      </w:r>
      <w:r w:rsidR="003C41E1" w:rsidRPr="00C27BFA">
        <w:rPr>
          <w:rFonts w:ascii="Arial" w:eastAsia="Times New Roman" w:hAnsi="Arial" w:cs="Arial"/>
          <w:color w:val="000000"/>
          <w:sz w:val="28"/>
          <w:szCs w:val="28"/>
          <w:lang w:eastAsia="en-GB"/>
        </w:rPr>
        <w:t>NISER</w:t>
      </w:r>
      <w:r w:rsidR="00375EDF"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which we supervise</w:t>
      </w:r>
      <w:r w:rsidR="00375EDF"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carries out research on economic development an</w:t>
      </w:r>
      <w:r w:rsidR="00375EDF" w:rsidRPr="00C27BFA">
        <w:rPr>
          <w:rFonts w:ascii="Arial" w:eastAsia="Times New Roman" w:hAnsi="Arial" w:cs="Arial"/>
          <w:color w:val="000000"/>
          <w:sz w:val="28"/>
          <w:szCs w:val="28"/>
          <w:lang w:eastAsia="en-GB"/>
        </w:rPr>
        <w:t>d</w:t>
      </w:r>
      <w:r w:rsidR="003C41E1" w:rsidRPr="00C27BFA">
        <w:rPr>
          <w:rFonts w:ascii="Arial" w:eastAsia="Times New Roman" w:hAnsi="Arial" w:cs="Arial"/>
          <w:color w:val="000000"/>
          <w:sz w:val="28"/>
          <w:szCs w:val="28"/>
          <w:lang w:eastAsia="en-GB"/>
        </w:rPr>
        <w:t xml:space="preserve"> holds regular seminars</w:t>
      </w:r>
      <w:r w:rsidR="00F15F99"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from time to time</w:t>
      </w:r>
      <w:r w:rsidR="00F15F99"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in which members of the public are usually invited. </w:t>
      </w:r>
      <w:r w:rsidR="00F15F99" w:rsidRPr="00C27BFA">
        <w:rPr>
          <w:rFonts w:ascii="Arial" w:eastAsia="Times New Roman" w:hAnsi="Arial" w:cs="Arial"/>
          <w:color w:val="000000"/>
          <w:sz w:val="28"/>
          <w:szCs w:val="28"/>
          <w:lang w:eastAsia="en-GB"/>
        </w:rPr>
        <w:t>NISER is</w:t>
      </w:r>
      <w:r w:rsidR="00712962" w:rsidRPr="00C27BFA">
        <w:rPr>
          <w:rFonts w:ascii="Arial" w:eastAsia="Times New Roman" w:hAnsi="Arial" w:cs="Arial"/>
          <w:color w:val="000000"/>
          <w:sz w:val="28"/>
          <w:szCs w:val="28"/>
          <w:lang w:eastAsia="en-GB"/>
        </w:rPr>
        <w:t xml:space="preserve"> based in Ibadan. </w:t>
      </w:r>
      <w:r w:rsidR="003C41E1" w:rsidRPr="00C27BFA">
        <w:rPr>
          <w:rFonts w:ascii="Arial" w:eastAsia="Times New Roman" w:hAnsi="Arial" w:cs="Arial"/>
          <w:color w:val="000000"/>
          <w:sz w:val="28"/>
          <w:szCs w:val="28"/>
          <w:lang w:eastAsia="en-GB"/>
        </w:rPr>
        <w:t xml:space="preserve">We also </w:t>
      </w:r>
      <w:r w:rsidR="00712962" w:rsidRPr="00C27BFA">
        <w:rPr>
          <w:rFonts w:ascii="Arial" w:eastAsia="Times New Roman" w:hAnsi="Arial" w:cs="Arial"/>
          <w:color w:val="000000"/>
          <w:sz w:val="28"/>
          <w:szCs w:val="28"/>
          <w:lang w:eastAsia="en-GB"/>
        </w:rPr>
        <w:t xml:space="preserve">supervise the </w:t>
      </w:r>
      <w:r w:rsidR="004B5684" w:rsidRPr="00C27BFA">
        <w:rPr>
          <w:rFonts w:ascii="Arial" w:eastAsia="Times New Roman" w:hAnsi="Arial" w:cs="Arial"/>
          <w:color w:val="000000"/>
          <w:sz w:val="28"/>
          <w:szCs w:val="28"/>
          <w:lang w:eastAsia="en-GB"/>
        </w:rPr>
        <w:t>Centre for Management Development</w:t>
      </w:r>
      <w:r w:rsidR="00273E32" w:rsidRPr="00C27BFA">
        <w:rPr>
          <w:rFonts w:ascii="Arial" w:eastAsia="Times New Roman" w:hAnsi="Arial" w:cs="Arial"/>
          <w:color w:val="000000"/>
          <w:sz w:val="28"/>
          <w:szCs w:val="28"/>
          <w:lang w:eastAsia="en-GB"/>
        </w:rPr>
        <w:t xml:space="preserve"> (</w:t>
      </w:r>
      <w:r w:rsidR="003C41E1" w:rsidRPr="00C27BFA">
        <w:rPr>
          <w:rFonts w:ascii="Arial" w:eastAsia="Times New Roman" w:hAnsi="Arial" w:cs="Arial"/>
          <w:color w:val="000000"/>
          <w:sz w:val="28"/>
          <w:szCs w:val="28"/>
          <w:lang w:eastAsia="en-GB"/>
        </w:rPr>
        <w:t>CMD</w:t>
      </w:r>
      <w:r w:rsidR="00273E32" w:rsidRPr="00C27BFA">
        <w:rPr>
          <w:rFonts w:ascii="Arial" w:eastAsia="Times New Roman" w:hAnsi="Arial" w:cs="Arial"/>
          <w:color w:val="000000"/>
          <w:sz w:val="28"/>
          <w:szCs w:val="28"/>
          <w:lang w:eastAsia="en-GB"/>
        </w:rPr>
        <w:t>). The CMD</w:t>
      </w:r>
      <w:r w:rsidR="003C41E1" w:rsidRPr="00C27BFA">
        <w:rPr>
          <w:rFonts w:ascii="Arial" w:eastAsia="Times New Roman" w:hAnsi="Arial" w:cs="Arial"/>
          <w:color w:val="000000"/>
          <w:sz w:val="28"/>
          <w:szCs w:val="28"/>
          <w:lang w:eastAsia="en-GB"/>
        </w:rPr>
        <w:t xml:space="preserve"> carries out training and capacity building for both the public and private sector</w:t>
      </w:r>
      <w:r w:rsidR="003B26D7" w:rsidRPr="00C27BFA">
        <w:rPr>
          <w:rFonts w:ascii="Arial" w:eastAsia="Times New Roman" w:hAnsi="Arial" w:cs="Arial"/>
          <w:color w:val="000000"/>
          <w:sz w:val="28"/>
          <w:szCs w:val="28"/>
          <w:lang w:eastAsia="en-GB"/>
        </w:rPr>
        <w:t>s</w:t>
      </w:r>
      <w:r w:rsidR="003C41E1" w:rsidRPr="00C27BFA">
        <w:rPr>
          <w:rFonts w:ascii="Arial" w:eastAsia="Times New Roman" w:hAnsi="Arial" w:cs="Arial"/>
          <w:color w:val="000000"/>
          <w:sz w:val="28"/>
          <w:szCs w:val="28"/>
          <w:lang w:eastAsia="en-GB"/>
        </w:rPr>
        <w:t xml:space="preserve">. </w:t>
      </w:r>
      <w:r w:rsidR="00097B7B" w:rsidRPr="00C27BFA">
        <w:rPr>
          <w:rFonts w:ascii="Arial" w:eastAsia="Times New Roman" w:hAnsi="Arial" w:cs="Arial"/>
          <w:color w:val="000000"/>
          <w:sz w:val="28"/>
          <w:szCs w:val="28"/>
          <w:lang w:eastAsia="en-GB"/>
        </w:rPr>
        <w:t xml:space="preserve">In addition to the surveillance that </w:t>
      </w:r>
      <w:r w:rsidR="003B26D7" w:rsidRPr="00C27BFA">
        <w:rPr>
          <w:rFonts w:ascii="Arial" w:eastAsia="Times New Roman" w:hAnsi="Arial" w:cs="Arial"/>
          <w:color w:val="000000"/>
          <w:sz w:val="28"/>
          <w:szCs w:val="28"/>
          <w:lang w:eastAsia="en-GB"/>
        </w:rPr>
        <w:t xml:space="preserve">this Ministry carries </w:t>
      </w:r>
      <w:r w:rsidR="00097B7B" w:rsidRPr="00C27BFA">
        <w:rPr>
          <w:rFonts w:ascii="Arial" w:eastAsia="Times New Roman" w:hAnsi="Arial" w:cs="Arial"/>
          <w:color w:val="000000"/>
          <w:sz w:val="28"/>
          <w:szCs w:val="28"/>
          <w:lang w:eastAsia="en-GB"/>
        </w:rPr>
        <w:t>out we also, in collaboration with</w:t>
      </w:r>
      <w:r w:rsidR="00F57846" w:rsidRPr="00C27BFA">
        <w:rPr>
          <w:rFonts w:ascii="Arial" w:eastAsia="Times New Roman" w:hAnsi="Arial" w:cs="Arial"/>
          <w:color w:val="000000"/>
          <w:sz w:val="28"/>
          <w:szCs w:val="28"/>
          <w:lang w:eastAsia="en-GB"/>
        </w:rPr>
        <w:t xml:space="preserve"> the office of His Excellency, the </w:t>
      </w:r>
      <w:r w:rsidR="00F57846" w:rsidRPr="00C27BFA">
        <w:rPr>
          <w:rFonts w:ascii="Arial" w:eastAsia="Times New Roman" w:hAnsi="Arial" w:cs="Arial"/>
          <w:color w:val="000000"/>
          <w:sz w:val="28"/>
          <w:szCs w:val="28"/>
          <w:lang w:eastAsia="en-GB"/>
        </w:rPr>
        <w:lastRenderedPageBreak/>
        <w:t>Vice President</w:t>
      </w:r>
      <w:r w:rsidR="001C2EC8" w:rsidRPr="00C27BFA">
        <w:rPr>
          <w:rFonts w:ascii="Arial" w:eastAsia="Times New Roman" w:hAnsi="Arial" w:cs="Arial"/>
          <w:color w:val="000000"/>
          <w:sz w:val="28"/>
          <w:szCs w:val="28"/>
          <w:lang w:eastAsia="en-GB"/>
        </w:rPr>
        <w:t xml:space="preserve">, </w:t>
      </w:r>
      <w:r w:rsidR="00F57846" w:rsidRPr="00C27BFA">
        <w:rPr>
          <w:rFonts w:ascii="Arial" w:eastAsia="Times New Roman" w:hAnsi="Arial" w:cs="Arial"/>
          <w:color w:val="000000"/>
          <w:sz w:val="28"/>
          <w:szCs w:val="28"/>
          <w:lang w:eastAsia="en-GB"/>
        </w:rPr>
        <w:t>organ</w:t>
      </w:r>
      <w:r w:rsidR="001C2EC8" w:rsidRPr="00C27BFA">
        <w:rPr>
          <w:rFonts w:ascii="Arial" w:eastAsia="Times New Roman" w:hAnsi="Arial" w:cs="Arial"/>
          <w:color w:val="000000"/>
          <w:sz w:val="28"/>
          <w:szCs w:val="28"/>
          <w:lang w:eastAsia="en-GB"/>
        </w:rPr>
        <w:t>ise</w:t>
      </w:r>
      <w:r w:rsidR="00F57846" w:rsidRPr="00C27BFA">
        <w:rPr>
          <w:rFonts w:ascii="Arial" w:eastAsia="Times New Roman" w:hAnsi="Arial" w:cs="Arial"/>
          <w:color w:val="000000"/>
          <w:sz w:val="28"/>
          <w:szCs w:val="28"/>
          <w:lang w:eastAsia="en-GB"/>
        </w:rPr>
        <w:t xml:space="preserve"> a quarterly business forum with the private sector</w:t>
      </w:r>
      <w:r w:rsidR="002D71CA" w:rsidRPr="00C27BFA">
        <w:rPr>
          <w:rFonts w:ascii="Arial" w:eastAsia="Times New Roman" w:hAnsi="Arial" w:cs="Arial"/>
          <w:color w:val="000000"/>
          <w:sz w:val="28"/>
          <w:szCs w:val="28"/>
          <w:lang w:eastAsia="en-GB"/>
        </w:rPr>
        <w:t xml:space="preserve">. At these sessions we brief the private sector about government’s economic </w:t>
      </w:r>
      <w:r w:rsidR="006B2652" w:rsidRPr="00C27BFA">
        <w:rPr>
          <w:rFonts w:ascii="Arial" w:eastAsia="Times New Roman" w:hAnsi="Arial" w:cs="Arial"/>
          <w:color w:val="000000"/>
          <w:sz w:val="28"/>
          <w:szCs w:val="28"/>
          <w:lang w:eastAsia="en-GB"/>
        </w:rPr>
        <w:t>programmes</w:t>
      </w:r>
      <w:r w:rsidR="002D71CA" w:rsidRPr="00C27BFA">
        <w:rPr>
          <w:rFonts w:ascii="Arial" w:eastAsia="Times New Roman" w:hAnsi="Arial" w:cs="Arial"/>
          <w:color w:val="000000"/>
          <w:sz w:val="28"/>
          <w:szCs w:val="28"/>
          <w:lang w:eastAsia="en-GB"/>
        </w:rPr>
        <w:t xml:space="preserve"> and</w:t>
      </w:r>
      <w:r w:rsidR="00713079" w:rsidRPr="00C27BFA">
        <w:rPr>
          <w:rFonts w:ascii="Arial" w:eastAsia="Times New Roman" w:hAnsi="Arial" w:cs="Arial"/>
          <w:color w:val="000000"/>
          <w:sz w:val="28"/>
          <w:szCs w:val="28"/>
          <w:lang w:eastAsia="en-GB"/>
        </w:rPr>
        <w:t xml:space="preserve"> get inputs from the</w:t>
      </w:r>
      <w:r w:rsidR="002D71CA" w:rsidRPr="00C27BFA">
        <w:rPr>
          <w:rFonts w:ascii="Arial" w:eastAsia="Times New Roman" w:hAnsi="Arial" w:cs="Arial"/>
          <w:color w:val="000000"/>
          <w:sz w:val="28"/>
          <w:szCs w:val="28"/>
          <w:lang w:eastAsia="en-GB"/>
        </w:rPr>
        <w:t>m. Indeed, we</w:t>
      </w:r>
      <w:r w:rsidR="006B2652" w:rsidRPr="00C27BFA">
        <w:rPr>
          <w:rFonts w:ascii="Arial" w:eastAsia="Times New Roman" w:hAnsi="Arial" w:cs="Arial"/>
          <w:color w:val="000000"/>
          <w:sz w:val="28"/>
          <w:szCs w:val="28"/>
          <w:lang w:eastAsia="en-GB"/>
        </w:rPr>
        <w:t xml:space="preserve"> use </w:t>
      </w:r>
      <w:r w:rsidR="002D71CA" w:rsidRPr="00C27BFA">
        <w:rPr>
          <w:rFonts w:ascii="Arial" w:eastAsia="Times New Roman" w:hAnsi="Arial" w:cs="Arial"/>
          <w:color w:val="000000"/>
          <w:sz w:val="28"/>
          <w:szCs w:val="28"/>
          <w:lang w:eastAsia="en-GB"/>
        </w:rPr>
        <w:t xml:space="preserve">every opportunity to interact with the private sector because as we acknowledge in the ERGP, the private sector is </w:t>
      </w:r>
      <w:r w:rsidR="00567548">
        <w:rPr>
          <w:rFonts w:ascii="Arial" w:eastAsia="Times New Roman" w:hAnsi="Arial" w:cs="Arial"/>
          <w:color w:val="000000"/>
          <w:sz w:val="28"/>
          <w:szCs w:val="28"/>
          <w:lang w:eastAsia="en-GB"/>
        </w:rPr>
        <w:t>our</w:t>
      </w:r>
      <w:r w:rsidR="002D71CA" w:rsidRPr="00C27BFA">
        <w:rPr>
          <w:rFonts w:ascii="Arial" w:eastAsia="Times New Roman" w:hAnsi="Arial" w:cs="Arial"/>
          <w:color w:val="000000"/>
          <w:sz w:val="28"/>
          <w:szCs w:val="28"/>
          <w:lang w:eastAsia="en-GB"/>
        </w:rPr>
        <w:t xml:space="preserve"> true engine of </w:t>
      </w:r>
      <w:r w:rsidR="00567548">
        <w:rPr>
          <w:rFonts w:ascii="Arial" w:eastAsia="Times New Roman" w:hAnsi="Arial" w:cs="Arial"/>
          <w:color w:val="000000"/>
          <w:sz w:val="28"/>
          <w:szCs w:val="28"/>
          <w:lang w:eastAsia="en-GB"/>
        </w:rPr>
        <w:t xml:space="preserve">growth. </w:t>
      </w:r>
    </w:p>
    <w:p w:rsidR="00652F86" w:rsidRPr="00C27BFA" w:rsidRDefault="00652F86" w:rsidP="00F57846">
      <w:pPr>
        <w:shd w:val="clear" w:color="auto" w:fill="FFFFFF"/>
        <w:spacing w:after="0"/>
        <w:jc w:val="both"/>
        <w:textAlignment w:val="baseline"/>
        <w:rPr>
          <w:rFonts w:ascii="Arial" w:eastAsia="Times New Roman" w:hAnsi="Arial" w:cs="Arial"/>
          <w:color w:val="000000"/>
          <w:sz w:val="28"/>
          <w:szCs w:val="28"/>
          <w:lang w:eastAsia="en-GB"/>
        </w:rPr>
      </w:pPr>
    </w:p>
    <w:p w:rsidR="00652F86" w:rsidRPr="00C27BFA" w:rsidRDefault="001E7D58" w:rsidP="00652F86">
      <w:pPr>
        <w:shd w:val="clear" w:color="auto" w:fill="FFFFFF"/>
        <w:spacing w:after="0"/>
        <w:jc w:val="both"/>
        <w:textAlignment w:val="baseline"/>
        <w:rPr>
          <w:rFonts w:ascii="Arial" w:hAnsi="Arial" w:cs="Arial"/>
          <w:sz w:val="28"/>
          <w:szCs w:val="28"/>
        </w:rPr>
      </w:pPr>
      <w:r w:rsidRPr="00C27BFA">
        <w:rPr>
          <w:rFonts w:ascii="Arial" w:eastAsia="Times New Roman" w:hAnsi="Arial" w:cs="Arial"/>
          <w:color w:val="000000"/>
          <w:sz w:val="28"/>
          <w:szCs w:val="28"/>
          <w:lang w:eastAsia="en-GB"/>
        </w:rPr>
        <w:t>17.</w:t>
      </w:r>
      <w:r w:rsidR="00652F86" w:rsidRPr="00C27BFA">
        <w:rPr>
          <w:rFonts w:ascii="Arial" w:hAnsi="Arial" w:cs="Arial"/>
          <w:b/>
          <w:sz w:val="28"/>
          <w:szCs w:val="28"/>
        </w:rPr>
        <w:t xml:space="preserve">Monitoring and Evaluation: </w:t>
      </w:r>
      <w:r w:rsidR="00570535" w:rsidRPr="00C27BFA">
        <w:rPr>
          <w:rFonts w:ascii="Arial" w:hAnsi="Arial" w:cs="Arial"/>
          <w:bCs/>
          <w:sz w:val="28"/>
          <w:szCs w:val="28"/>
        </w:rPr>
        <w:t xml:space="preserve">We are also responsible for </w:t>
      </w:r>
      <w:r w:rsidR="00626676" w:rsidRPr="00C27BFA">
        <w:rPr>
          <w:rFonts w:ascii="Arial" w:hAnsi="Arial" w:cs="Arial"/>
          <w:bCs/>
          <w:sz w:val="28"/>
          <w:szCs w:val="28"/>
        </w:rPr>
        <w:t xml:space="preserve">monitoring and evaluation of government </w:t>
      </w:r>
      <w:r w:rsidR="00B458F9">
        <w:rPr>
          <w:rFonts w:ascii="Arial" w:hAnsi="Arial" w:cs="Arial"/>
          <w:bCs/>
          <w:sz w:val="28"/>
          <w:szCs w:val="28"/>
        </w:rPr>
        <w:t xml:space="preserve">programmes, </w:t>
      </w:r>
      <w:r w:rsidR="004A4B2A" w:rsidRPr="00C27BFA">
        <w:rPr>
          <w:rFonts w:ascii="Arial" w:hAnsi="Arial" w:cs="Arial"/>
          <w:bCs/>
          <w:sz w:val="28"/>
          <w:szCs w:val="28"/>
        </w:rPr>
        <w:t xml:space="preserve">and have a department dedicated to that activity. </w:t>
      </w:r>
      <w:r w:rsidR="003A1649" w:rsidRPr="00C27BFA">
        <w:rPr>
          <w:rFonts w:ascii="Arial" w:hAnsi="Arial" w:cs="Arial"/>
          <w:bCs/>
          <w:sz w:val="28"/>
          <w:szCs w:val="28"/>
        </w:rPr>
        <w:t xml:space="preserve">We have over the last three and a half years </w:t>
      </w:r>
      <w:r w:rsidR="000051CF" w:rsidRPr="00C27BFA">
        <w:rPr>
          <w:rFonts w:ascii="Arial" w:hAnsi="Arial" w:cs="Arial"/>
          <w:bCs/>
          <w:sz w:val="28"/>
          <w:szCs w:val="28"/>
        </w:rPr>
        <w:t>continued t</w:t>
      </w:r>
      <w:r w:rsidR="00DC2F85" w:rsidRPr="00C27BFA">
        <w:rPr>
          <w:rFonts w:ascii="Arial" w:hAnsi="Arial" w:cs="Arial"/>
          <w:bCs/>
          <w:sz w:val="28"/>
          <w:szCs w:val="28"/>
        </w:rPr>
        <w:t>o strengthen our national monitoring and evaluation framework</w:t>
      </w:r>
      <w:r w:rsidR="00652F86" w:rsidRPr="00C27BFA">
        <w:rPr>
          <w:rFonts w:ascii="Arial" w:hAnsi="Arial" w:cs="Arial"/>
          <w:sz w:val="28"/>
          <w:szCs w:val="28"/>
        </w:rPr>
        <w:t>, particularly in monitoring and tracking the implementation of FGN capital projects/investments in the annual budgets. The process involve</w:t>
      </w:r>
      <w:r w:rsidR="002E3C89" w:rsidRPr="00C27BFA">
        <w:rPr>
          <w:rFonts w:ascii="Arial" w:hAnsi="Arial" w:cs="Arial"/>
          <w:sz w:val="28"/>
          <w:szCs w:val="28"/>
        </w:rPr>
        <w:t>s</w:t>
      </w:r>
      <w:r w:rsidR="00652F86" w:rsidRPr="00C27BFA">
        <w:rPr>
          <w:rFonts w:ascii="Arial" w:hAnsi="Arial" w:cs="Arial"/>
          <w:sz w:val="28"/>
          <w:szCs w:val="28"/>
        </w:rPr>
        <w:t xml:space="preserve"> physical inspection and other verification exercises, and impact assessment. </w:t>
      </w:r>
      <w:r w:rsidR="00E86C38" w:rsidRPr="00C27BFA">
        <w:rPr>
          <w:rFonts w:ascii="Arial" w:hAnsi="Arial" w:cs="Arial"/>
          <w:sz w:val="28"/>
          <w:szCs w:val="28"/>
        </w:rPr>
        <w:t>We do this</w:t>
      </w:r>
      <w:r w:rsidR="00652F86" w:rsidRPr="00C27BFA">
        <w:rPr>
          <w:rFonts w:ascii="Arial" w:hAnsi="Arial" w:cs="Arial"/>
          <w:sz w:val="28"/>
          <w:szCs w:val="28"/>
        </w:rPr>
        <w:t xml:space="preserve"> to ensure accountability for actions, value for money, citizen feedback and to collect information </w:t>
      </w:r>
      <w:r w:rsidR="00E86C38" w:rsidRPr="00C27BFA">
        <w:rPr>
          <w:rFonts w:ascii="Arial" w:hAnsi="Arial" w:cs="Arial"/>
          <w:sz w:val="28"/>
          <w:szCs w:val="28"/>
        </w:rPr>
        <w:t xml:space="preserve">thereby </w:t>
      </w:r>
      <w:r w:rsidR="004F6692" w:rsidRPr="00C27BFA">
        <w:rPr>
          <w:rFonts w:ascii="Arial" w:hAnsi="Arial" w:cs="Arial"/>
          <w:sz w:val="28"/>
          <w:szCs w:val="28"/>
        </w:rPr>
        <w:t xml:space="preserve">improving </w:t>
      </w:r>
      <w:r w:rsidR="00652F86" w:rsidRPr="00C27BFA">
        <w:rPr>
          <w:rFonts w:ascii="Arial" w:hAnsi="Arial" w:cs="Arial"/>
          <w:sz w:val="28"/>
          <w:szCs w:val="28"/>
        </w:rPr>
        <w:t xml:space="preserve">governance.  The latest Budget Implementation Monitoring and Performance Reports are available </w:t>
      </w:r>
      <w:r w:rsidR="00705118">
        <w:rPr>
          <w:rFonts w:ascii="Arial" w:hAnsi="Arial" w:cs="Arial"/>
          <w:sz w:val="28"/>
          <w:szCs w:val="28"/>
        </w:rPr>
        <w:t>on</w:t>
      </w:r>
      <w:r w:rsidR="00652F86" w:rsidRPr="00C27BFA">
        <w:rPr>
          <w:rFonts w:ascii="Arial" w:hAnsi="Arial" w:cs="Arial"/>
          <w:sz w:val="28"/>
          <w:szCs w:val="28"/>
        </w:rPr>
        <w:t xml:space="preserve"> the website of the Ministry. </w:t>
      </w:r>
    </w:p>
    <w:p w:rsidR="00652F86" w:rsidRPr="00C27BFA" w:rsidRDefault="00652F86" w:rsidP="00F57846">
      <w:pPr>
        <w:shd w:val="clear" w:color="auto" w:fill="FFFFFF"/>
        <w:spacing w:after="0"/>
        <w:jc w:val="both"/>
        <w:textAlignment w:val="baseline"/>
        <w:rPr>
          <w:rFonts w:ascii="Arial" w:eastAsia="Times New Roman" w:hAnsi="Arial" w:cs="Arial"/>
          <w:color w:val="000000"/>
          <w:sz w:val="28"/>
          <w:szCs w:val="28"/>
          <w:lang w:eastAsia="en-GB"/>
        </w:rPr>
      </w:pPr>
    </w:p>
    <w:p w:rsidR="00F57846" w:rsidRPr="00C27BFA" w:rsidRDefault="001E7D58"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eastAsia="Times New Roman" w:hAnsi="Arial" w:cs="Arial"/>
          <w:color w:val="000000"/>
          <w:sz w:val="28"/>
          <w:szCs w:val="28"/>
          <w:lang w:eastAsia="en-GB"/>
        </w:rPr>
        <w:t>18</w:t>
      </w:r>
      <w:r w:rsidR="00F57846" w:rsidRPr="00C27BFA">
        <w:rPr>
          <w:rFonts w:ascii="Arial" w:eastAsia="Times New Roman" w:hAnsi="Arial" w:cs="Arial"/>
          <w:color w:val="000000"/>
          <w:sz w:val="28"/>
          <w:szCs w:val="28"/>
          <w:lang w:eastAsia="en-GB"/>
        </w:rPr>
        <w:t>.</w:t>
      </w:r>
      <w:r w:rsidR="00F57846" w:rsidRPr="00C27BFA">
        <w:rPr>
          <w:rFonts w:ascii="Arial" w:eastAsia="Times New Roman" w:hAnsi="Arial" w:cs="Arial"/>
          <w:b/>
          <w:color w:val="000000"/>
          <w:sz w:val="28"/>
          <w:szCs w:val="28"/>
          <w:lang w:eastAsia="en-GB"/>
        </w:rPr>
        <w:tab/>
      </w:r>
      <w:r w:rsidR="00E626E2" w:rsidRPr="00C27BFA">
        <w:rPr>
          <w:rFonts w:ascii="Arial" w:eastAsia="Times New Roman" w:hAnsi="Arial" w:cs="Arial"/>
          <w:b/>
          <w:color w:val="000000"/>
          <w:sz w:val="28"/>
          <w:szCs w:val="28"/>
          <w:lang w:eastAsia="en-GB"/>
        </w:rPr>
        <w:t xml:space="preserve">Adhoc Assignments such as </w:t>
      </w:r>
      <w:r w:rsidR="00F57846" w:rsidRPr="00C27BFA">
        <w:rPr>
          <w:rFonts w:ascii="Arial" w:eastAsia="Times New Roman" w:hAnsi="Arial" w:cs="Arial"/>
          <w:b/>
          <w:color w:val="000000"/>
          <w:sz w:val="28"/>
          <w:szCs w:val="28"/>
          <w:lang w:eastAsia="en-GB"/>
        </w:rPr>
        <w:t>Coordination of the Technical Committee on the National Minimum Wage Implementation</w:t>
      </w:r>
      <w:r w:rsidR="00F57846" w:rsidRPr="00C27BFA">
        <w:rPr>
          <w:rFonts w:ascii="Arial" w:eastAsia="Times New Roman" w:hAnsi="Arial" w:cs="Arial"/>
          <w:color w:val="000000"/>
          <w:sz w:val="28"/>
          <w:szCs w:val="28"/>
          <w:lang w:eastAsia="en-GB"/>
        </w:rPr>
        <w:t xml:space="preserve">: </w:t>
      </w:r>
      <w:r w:rsidR="004A5FB5" w:rsidRPr="00C27BFA">
        <w:rPr>
          <w:rFonts w:ascii="Arial" w:eastAsia="Times New Roman" w:hAnsi="Arial" w:cs="Arial"/>
          <w:color w:val="000000"/>
          <w:sz w:val="28"/>
          <w:szCs w:val="28"/>
          <w:lang w:eastAsia="en-GB"/>
        </w:rPr>
        <w:t>We also undertake many important adhoc assignments</w:t>
      </w:r>
      <w:r w:rsidR="00481575" w:rsidRPr="00C27BFA">
        <w:rPr>
          <w:rFonts w:ascii="Arial" w:eastAsia="Times New Roman" w:hAnsi="Arial" w:cs="Arial"/>
          <w:color w:val="000000"/>
          <w:sz w:val="28"/>
          <w:szCs w:val="28"/>
          <w:lang w:eastAsia="en-GB"/>
        </w:rPr>
        <w:t xml:space="preserve">. For instance, it will </w:t>
      </w:r>
      <w:r w:rsidR="00F57846" w:rsidRPr="00C27BFA">
        <w:rPr>
          <w:rFonts w:ascii="Arial" w:eastAsia="Times New Roman" w:hAnsi="Arial" w:cs="Arial"/>
          <w:color w:val="000000"/>
          <w:sz w:val="28"/>
          <w:szCs w:val="28"/>
          <w:lang w:eastAsia="en-GB"/>
        </w:rPr>
        <w:t xml:space="preserve">be recalled that, in preparation for the adoption of a new national minimum wage, the President set up a Technical Advisory Committee in January 2019 to advice on revenue optimization and seamless implementation of the new minimum wage.  The work of the Technical Committee was coordinated by the Ministry of Budget and National Planning. The work has been completed and the report has </w:t>
      </w:r>
      <w:r w:rsidR="002E2F50" w:rsidRPr="00C27BFA">
        <w:rPr>
          <w:rFonts w:ascii="Arial" w:eastAsia="Times New Roman" w:hAnsi="Arial" w:cs="Arial"/>
          <w:color w:val="000000"/>
          <w:sz w:val="28"/>
          <w:szCs w:val="28"/>
          <w:lang w:eastAsia="en-GB"/>
        </w:rPr>
        <w:t xml:space="preserve">since </w:t>
      </w:r>
      <w:r w:rsidR="00F57846" w:rsidRPr="00C27BFA">
        <w:rPr>
          <w:rFonts w:ascii="Arial" w:eastAsia="Times New Roman" w:hAnsi="Arial" w:cs="Arial"/>
          <w:color w:val="000000"/>
          <w:sz w:val="28"/>
          <w:szCs w:val="28"/>
          <w:lang w:eastAsia="en-GB"/>
        </w:rPr>
        <w:t xml:space="preserve">been submitted to Mr. President.  </w:t>
      </w:r>
    </w:p>
    <w:p w:rsidR="00F57846" w:rsidRPr="00C27BFA" w:rsidRDefault="00F57846" w:rsidP="00F57846">
      <w:pPr>
        <w:shd w:val="clear" w:color="auto" w:fill="FFFFFF"/>
        <w:spacing w:after="0"/>
        <w:jc w:val="both"/>
        <w:textAlignment w:val="baseline"/>
        <w:rPr>
          <w:rFonts w:ascii="Arial" w:eastAsia="Times New Roman" w:hAnsi="Arial" w:cs="Arial"/>
          <w:color w:val="000000"/>
          <w:sz w:val="28"/>
          <w:szCs w:val="28"/>
          <w:lang w:eastAsia="en-GB"/>
        </w:rPr>
      </w:pPr>
    </w:p>
    <w:p w:rsidR="00F57846" w:rsidRPr="00C27BFA" w:rsidRDefault="002E2F50" w:rsidP="00F57846">
      <w:pPr>
        <w:shd w:val="clear" w:color="auto" w:fill="FFFFFF"/>
        <w:spacing w:after="0"/>
        <w:jc w:val="both"/>
        <w:textAlignment w:val="baseline"/>
        <w:rPr>
          <w:rFonts w:ascii="Arial" w:eastAsia="Times New Roman" w:hAnsi="Arial" w:cs="Arial"/>
          <w:sz w:val="28"/>
          <w:szCs w:val="28"/>
          <w:lang w:eastAsia="en-GB"/>
        </w:rPr>
      </w:pPr>
      <w:r w:rsidRPr="00C27BFA">
        <w:rPr>
          <w:rFonts w:ascii="Arial" w:eastAsia="Times New Roman" w:hAnsi="Arial" w:cs="Arial"/>
          <w:color w:val="000000"/>
          <w:sz w:val="28"/>
          <w:szCs w:val="28"/>
          <w:lang w:eastAsia="en-GB"/>
        </w:rPr>
        <w:t>19</w:t>
      </w:r>
      <w:r w:rsidR="00F57846" w:rsidRPr="00C27BFA">
        <w:rPr>
          <w:rFonts w:ascii="Arial" w:eastAsia="Times New Roman" w:hAnsi="Arial" w:cs="Arial"/>
          <w:color w:val="000000"/>
          <w:sz w:val="28"/>
          <w:szCs w:val="28"/>
          <w:lang w:eastAsia="en-GB"/>
        </w:rPr>
        <w:t xml:space="preserve">. </w:t>
      </w:r>
      <w:r w:rsidR="00F57846" w:rsidRPr="00C27BFA">
        <w:rPr>
          <w:rFonts w:ascii="Arial" w:eastAsia="Times New Roman" w:hAnsi="Arial" w:cs="Arial"/>
          <w:color w:val="000000"/>
          <w:sz w:val="28"/>
          <w:szCs w:val="28"/>
          <w:lang w:eastAsia="en-GB"/>
        </w:rPr>
        <w:tab/>
      </w:r>
      <w:r w:rsidR="00F57846" w:rsidRPr="00C27BFA">
        <w:rPr>
          <w:rFonts w:ascii="Arial" w:hAnsi="Arial" w:cs="Arial"/>
          <w:b/>
          <w:sz w:val="28"/>
          <w:szCs w:val="28"/>
        </w:rPr>
        <w:t xml:space="preserve">Coordination of North East Humanitarian Activities: </w:t>
      </w:r>
      <w:r w:rsidR="00F57846" w:rsidRPr="00C27BFA">
        <w:rPr>
          <w:rFonts w:ascii="Arial" w:hAnsi="Arial" w:cs="Arial"/>
          <w:sz w:val="28"/>
          <w:szCs w:val="28"/>
        </w:rPr>
        <w:t xml:space="preserve">The Ministry serves as the anchor for the coordination of the various humanitarian efforts in the North East Region through the Inter-Ministerial Task Force on Rehabilitation of the North East in collaboration with the Presidential Committee on the North-East Initiative (PCNI). The Ministry ensures harmonization of activities of relevant MDAs and Donor Agencies targeted at improving service delivery. </w:t>
      </w:r>
      <w:r w:rsidR="00536A97" w:rsidRPr="00C27BFA">
        <w:rPr>
          <w:rFonts w:ascii="Arial" w:hAnsi="Arial" w:cs="Arial"/>
          <w:sz w:val="28"/>
          <w:szCs w:val="28"/>
        </w:rPr>
        <w:t xml:space="preserve">A recent example of our co-ordinating activity </w:t>
      </w:r>
      <w:r w:rsidR="00536A97" w:rsidRPr="00C27BFA">
        <w:rPr>
          <w:rFonts w:ascii="Arial" w:hAnsi="Arial" w:cs="Arial"/>
          <w:sz w:val="28"/>
          <w:szCs w:val="28"/>
        </w:rPr>
        <w:lastRenderedPageBreak/>
        <w:t>was with respect to the Oslo Conference. Last year</w:t>
      </w:r>
      <w:r w:rsidR="00F57846" w:rsidRPr="00C27BFA">
        <w:rPr>
          <w:rFonts w:ascii="Arial" w:eastAsia="Times New Roman" w:hAnsi="Arial" w:cs="Arial"/>
          <w:sz w:val="28"/>
          <w:szCs w:val="28"/>
          <w:lang w:eastAsia="en-GB"/>
        </w:rPr>
        <w:t>, the Ministry</w:t>
      </w:r>
      <w:r w:rsidR="00177692">
        <w:rPr>
          <w:rFonts w:ascii="Arial" w:eastAsia="Times New Roman" w:hAnsi="Arial" w:cs="Arial"/>
          <w:sz w:val="28"/>
          <w:szCs w:val="28"/>
          <w:lang w:eastAsia="en-GB"/>
        </w:rPr>
        <w:t>,</w:t>
      </w:r>
      <w:r w:rsidR="00F57846" w:rsidRPr="00C27BFA">
        <w:rPr>
          <w:rFonts w:ascii="Arial" w:eastAsia="Times New Roman" w:hAnsi="Arial" w:cs="Arial"/>
          <w:sz w:val="28"/>
          <w:szCs w:val="28"/>
          <w:lang w:eastAsia="en-GB"/>
        </w:rPr>
        <w:t xml:space="preserve"> in conjunction with the Ministry of Foreign Affairs</w:t>
      </w:r>
      <w:r w:rsidR="00177692">
        <w:rPr>
          <w:rFonts w:ascii="Arial" w:eastAsia="Times New Roman" w:hAnsi="Arial" w:cs="Arial"/>
          <w:sz w:val="28"/>
          <w:szCs w:val="28"/>
          <w:lang w:eastAsia="en-GB"/>
        </w:rPr>
        <w:t>,</w:t>
      </w:r>
      <w:r w:rsidR="00F57846" w:rsidRPr="00C27BFA">
        <w:rPr>
          <w:rFonts w:ascii="Arial" w:eastAsia="Times New Roman" w:hAnsi="Arial" w:cs="Arial"/>
          <w:sz w:val="28"/>
          <w:szCs w:val="28"/>
          <w:lang w:eastAsia="en-GB"/>
        </w:rPr>
        <w:t xml:space="preserve"> coordinated Nigeria’s </w:t>
      </w:r>
      <w:r w:rsidR="00F57846" w:rsidRPr="00C27BFA">
        <w:rPr>
          <w:rFonts w:ascii="Arial" w:hAnsi="Arial" w:cs="Arial"/>
          <w:sz w:val="28"/>
          <w:szCs w:val="28"/>
        </w:rPr>
        <w:t>participation</w:t>
      </w:r>
      <w:r w:rsidR="00F57846" w:rsidRPr="00C27BFA">
        <w:rPr>
          <w:rFonts w:ascii="Arial" w:eastAsia="Times New Roman" w:hAnsi="Arial" w:cs="Arial"/>
          <w:sz w:val="28"/>
          <w:szCs w:val="28"/>
          <w:lang w:eastAsia="en-GB"/>
        </w:rPr>
        <w:t xml:space="preserve"> at the 2018 Oslo II Conference in Berlin, Germany. </w:t>
      </w:r>
      <w:r w:rsidR="007070C1" w:rsidRPr="00C27BFA">
        <w:rPr>
          <w:rFonts w:ascii="Arial" w:eastAsia="Times New Roman" w:hAnsi="Arial" w:cs="Arial"/>
          <w:sz w:val="28"/>
          <w:szCs w:val="28"/>
          <w:lang w:eastAsia="en-GB"/>
        </w:rPr>
        <w:t xml:space="preserve">We were also involved in the organisation of the Oslo 1 Conference the year before. </w:t>
      </w:r>
      <w:r w:rsidR="00F57846" w:rsidRPr="00C27BFA">
        <w:rPr>
          <w:rFonts w:ascii="Arial" w:eastAsia="Times New Roman" w:hAnsi="Arial" w:cs="Arial"/>
          <w:sz w:val="28"/>
          <w:szCs w:val="28"/>
          <w:lang w:eastAsia="en-GB"/>
        </w:rPr>
        <w:t>The Conference was</w:t>
      </w:r>
      <w:r w:rsidR="00177692">
        <w:rPr>
          <w:rFonts w:ascii="Arial" w:eastAsia="Times New Roman" w:hAnsi="Arial" w:cs="Arial"/>
          <w:sz w:val="28"/>
          <w:szCs w:val="28"/>
          <w:lang w:eastAsia="en-GB"/>
        </w:rPr>
        <w:t xml:space="preserve">intended to, </w:t>
      </w:r>
      <w:r w:rsidR="00F57846" w:rsidRPr="00C27BFA">
        <w:rPr>
          <w:rFonts w:ascii="Arial" w:eastAsia="Times New Roman" w:hAnsi="Arial" w:cs="Arial"/>
          <w:sz w:val="28"/>
          <w:szCs w:val="28"/>
          <w:lang w:eastAsia="en-GB"/>
        </w:rPr>
        <w:t>among other objectives</w:t>
      </w:r>
      <w:r w:rsidR="00B4186B" w:rsidRPr="00C27BFA">
        <w:rPr>
          <w:rFonts w:ascii="Arial" w:eastAsia="Times New Roman" w:hAnsi="Arial" w:cs="Arial"/>
          <w:sz w:val="28"/>
          <w:szCs w:val="28"/>
          <w:lang w:eastAsia="en-GB"/>
        </w:rPr>
        <w:t xml:space="preserve">, </w:t>
      </w:r>
      <w:r w:rsidR="00F57846" w:rsidRPr="00C27BFA">
        <w:rPr>
          <w:rFonts w:ascii="Arial" w:eastAsia="Times New Roman" w:hAnsi="Arial" w:cs="Arial"/>
          <w:sz w:val="28"/>
          <w:szCs w:val="28"/>
          <w:lang w:eastAsia="en-GB"/>
        </w:rPr>
        <w:t xml:space="preserve">harness strategic partnerships and multi-stakeholder cooperation around humanitarian action in the Lake Chad region. </w:t>
      </w:r>
      <w:r w:rsidR="00EA5905">
        <w:rPr>
          <w:rFonts w:ascii="Arial" w:eastAsia="Times New Roman" w:hAnsi="Arial" w:cs="Arial"/>
          <w:sz w:val="28"/>
          <w:szCs w:val="28"/>
          <w:lang w:eastAsia="en-GB"/>
        </w:rPr>
        <w:t>O</w:t>
      </w:r>
      <w:r w:rsidR="00F57846" w:rsidRPr="00C27BFA">
        <w:rPr>
          <w:rFonts w:ascii="Arial" w:eastAsia="Times New Roman" w:hAnsi="Arial" w:cs="Arial"/>
          <w:sz w:val="28"/>
          <w:szCs w:val="28"/>
          <w:lang w:eastAsia="en-GB"/>
        </w:rPr>
        <w:t xml:space="preserve">ver US$2 billion was pledged for 2018 and beyond to implement activities in the region. </w:t>
      </w:r>
      <w:r w:rsidR="00F57846" w:rsidRPr="00C27BFA">
        <w:rPr>
          <w:rFonts w:ascii="Arial" w:hAnsi="Arial" w:cs="Arial"/>
          <w:sz w:val="28"/>
          <w:szCs w:val="28"/>
        </w:rPr>
        <w:t>In January, 2019, the Ministry</w:t>
      </w:r>
      <w:r w:rsidR="00131E54">
        <w:rPr>
          <w:rFonts w:ascii="Arial" w:hAnsi="Arial" w:cs="Arial"/>
          <w:sz w:val="28"/>
          <w:szCs w:val="28"/>
        </w:rPr>
        <w:t>,</w:t>
      </w:r>
      <w:r w:rsidR="00F57846" w:rsidRPr="00C27BFA">
        <w:rPr>
          <w:rFonts w:ascii="Arial" w:hAnsi="Arial" w:cs="Arial"/>
          <w:sz w:val="28"/>
          <w:szCs w:val="28"/>
        </w:rPr>
        <w:t xml:space="preserve"> in collaboration with the United Nations Office</w:t>
      </w:r>
      <w:r w:rsidR="00131E54">
        <w:rPr>
          <w:rFonts w:ascii="Arial" w:hAnsi="Arial" w:cs="Arial"/>
          <w:sz w:val="28"/>
          <w:szCs w:val="28"/>
        </w:rPr>
        <w:t>,</w:t>
      </w:r>
      <w:r w:rsidR="00F57846" w:rsidRPr="00C27BFA">
        <w:rPr>
          <w:rFonts w:ascii="Arial" w:hAnsi="Arial" w:cs="Arial"/>
          <w:sz w:val="28"/>
          <w:szCs w:val="28"/>
        </w:rPr>
        <w:t xml:space="preserve"> also launched the 2019 Humanitarian Response Plan (HRP) and 2019 – 2021 Strategy for the North East. The HRP aims to provide lasting solutions to the challenges in planning and response to large-scale needs for humanitarian assistance for the most vulnerable group in the insurgency affected States. The 2019 – 2021 Strategy is aimed at saving lives by providing timely and integrated multi-sector assistance and protection interventions to the most vulnerable. </w:t>
      </w:r>
    </w:p>
    <w:p w:rsidR="00F57846" w:rsidRPr="00C27BFA" w:rsidRDefault="00F57846" w:rsidP="00F57846">
      <w:pPr>
        <w:pStyle w:val="ListParagraph"/>
        <w:shd w:val="clear" w:color="auto" w:fill="FFFFFF"/>
        <w:spacing w:after="0"/>
        <w:ind w:left="284" w:hanging="426"/>
        <w:jc w:val="both"/>
        <w:textAlignment w:val="baseline"/>
        <w:rPr>
          <w:rFonts w:ascii="Arial" w:eastAsia="Times New Roman" w:hAnsi="Arial" w:cs="Arial"/>
          <w:sz w:val="28"/>
          <w:szCs w:val="28"/>
          <w:lang w:eastAsia="en-GB"/>
        </w:rPr>
      </w:pPr>
    </w:p>
    <w:p w:rsidR="00F57846" w:rsidRPr="00C27BFA" w:rsidRDefault="00F57846" w:rsidP="00F57846">
      <w:pPr>
        <w:shd w:val="clear" w:color="auto" w:fill="FFFFFF"/>
        <w:spacing w:after="0"/>
        <w:jc w:val="both"/>
        <w:textAlignment w:val="baseline"/>
        <w:rPr>
          <w:rFonts w:ascii="Arial" w:hAnsi="Arial" w:cs="Arial"/>
          <w:sz w:val="28"/>
          <w:szCs w:val="28"/>
        </w:rPr>
      </w:pPr>
      <w:r w:rsidRPr="00C27BFA">
        <w:rPr>
          <w:rFonts w:ascii="Arial" w:hAnsi="Arial" w:cs="Arial"/>
          <w:sz w:val="28"/>
          <w:szCs w:val="28"/>
        </w:rPr>
        <w:t>2</w:t>
      </w:r>
      <w:r w:rsidR="00A77F58" w:rsidRPr="00C27BFA">
        <w:rPr>
          <w:rFonts w:ascii="Arial" w:hAnsi="Arial" w:cs="Arial"/>
          <w:sz w:val="28"/>
          <w:szCs w:val="28"/>
        </w:rPr>
        <w:t>0</w:t>
      </w:r>
      <w:r w:rsidRPr="00C27BFA">
        <w:rPr>
          <w:rFonts w:ascii="Arial" w:hAnsi="Arial" w:cs="Arial"/>
          <w:b/>
          <w:sz w:val="28"/>
          <w:szCs w:val="28"/>
        </w:rPr>
        <w:tab/>
        <w:t xml:space="preserve"> Donor Coordination and Management of Official Development Assistance (ODA) in Nigeria: </w:t>
      </w:r>
      <w:r w:rsidRPr="00C27BFA">
        <w:rPr>
          <w:rFonts w:ascii="Arial" w:hAnsi="Arial" w:cs="Arial"/>
          <w:sz w:val="28"/>
          <w:szCs w:val="28"/>
        </w:rPr>
        <w:t xml:space="preserve">Managing Multilateral and Bilateral economic cooperation, including development aid and technical assistance programmes, is </w:t>
      </w:r>
      <w:r w:rsidR="0075768B" w:rsidRPr="00C27BFA">
        <w:rPr>
          <w:rFonts w:ascii="Arial" w:hAnsi="Arial" w:cs="Arial"/>
          <w:sz w:val="28"/>
          <w:szCs w:val="28"/>
        </w:rPr>
        <w:t xml:space="preserve">an important </w:t>
      </w:r>
      <w:r w:rsidRPr="00C27BFA">
        <w:rPr>
          <w:rFonts w:ascii="Arial" w:hAnsi="Arial" w:cs="Arial"/>
          <w:sz w:val="28"/>
          <w:szCs w:val="28"/>
        </w:rPr>
        <w:t xml:space="preserve">mandate of the Ministry. In line with national priorities, several Cooperation Agreements </w:t>
      </w:r>
      <w:r w:rsidR="00256411" w:rsidRPr="00C27BFA">
        <w:rPr>
          <w:rFonts w:ascii="Arial" w:hAnsi="Arial" w:cs="Arial"/>
          <w:sz w:val="28"/>
          <w:szCs w:val="28"/>
        </w:rPr>
        <w:t xml:space="preserve">have been </w:t>
      </w:r>
      <w:r w:rsidRPr="00C27BFA">
        <w:rPr>
          <w:rFonts w:ascii="Arial" w:hAnsi="Arial" w:cs="Arial"/>
          <w:sz w:val="28"/>
          <w:szCs w:val="28"/>
        </w:rPr>
        <w:t xml:space="preserve">concluded and signed with major bilateral/multi-lateral Development Partners. </w:t>
      </w:r>
      <w:r w:rsidR="00840310" w:rsidRPr="00C27BFA">
        <w:rPr>
          <w:rFonts w:ascii="Arial" w:hAnsi="Arial" w:cs="Arial"/>
          <w:sz w:val="28"/>
          <w:szCs w:val="28"/>
        </w:rPr>
        <w:t xml:space="preserve">By way of </w:t>
      </w:r>
      <w:r w:rsidR="006208F2" w:rsidRPr="00C27BFA">
        <w:rPr>
          <w:rFonts w:ascii="Arial" w:hAnsi="Arial" w:cs="Arial"/>
          <w:sz w:val="28"/>
          <w:szCs w:val="28"/>
        </w:rPr>
        <w:t>illustration, in</w:t>
      </w:r>
      <w:r w:rsidR="00840310" w:rsidRPr="00C27BFA">
        <w:rPr>
          <w:rFonts w:ascii="Arial" w:hAnsi="Arial" w:cs="Arial"/>
          <w:sz w:val="28"/>
          <w:szCs w:val="28"/>
        </w:rPr>
        <w:t xml:space="preserve"> the last year alon</w:t>
      </w:r>
      <w:r w:rsidR="006208F2" w:rsidRPr="00C27BFA">
        <w:rPr>
          <w:rFonts w:ascii="Arial" w:hAnsi="Arial" w:cs="Arial"/>
          <w:sz w:val="28"/>
          <w:szCs w:val="28"/>
        </w:rPr>
        <w:t xml:space="preserve">e, </w:t>
      </w:r>
      <w:r w:rsidRPr="00C27BFA">
        <w:rPr>
          <w:rFonts w:ascii="Arial" w:hAnsi="Arial" w:cs="Arial"/>
          <w:sz w:val="28"/>
          <w:szCs w:val="28"/>
        </w:rPr>
        <w:t>an agreement was signed with the Japan International Cooperation Agency (JICA) on the Emergency Rehabilitation of Lagos Transmission Sub-Station. This aims to improve electricity supply to Lagos and its environs. A framework agreement for grant and aid was also signed with the Korean Government. Besides the initial National Indicative Programme (2016 – 2020), the European Union in 2018, committed to provide additional support to Nigeria towards addressing the humanitarian challenges in the North East. The Ministry also coordinates the Forum for China Africa Cooperation (FOCAC).</w:t>
      </w:r>
    </w:p>
    <w:p w:rsidR="00F57846" w:rsidRPr="00C27BFA" w:rsidRDefault="00F57846" w:rsidP="00F57846">
      <w:pPr>
        <w:jc w:val="both"/>
        <w:rPr>
          <w:rFonts w:ascii="Arial" w:hAnsi="Arial" w:cs="Arial"/>
          <w:sz w:val="28"/>
          <w:szCs w:val="28"/>
        </w:rPr>
      </w:pPr>
    </w:p>
    <w:p w:rsidR="0094177E" w:rsidRPr="00C27BFA" w:rsidRDefault="00F57846" w:rsidP="00E00975">
      <w:pPr>
        <w:jc w:val="both"/>
        <w:rPr>
          <w:rFonts w:ascii="Arial" w:hAnsi="Arial" w:cs="Arial"/>
          <w:color w:val="000000"/>
          <w:sz w:val="28"/>
          <w:szCs w:val="28"/>
        </w:rPr>
      </w:pPr>
      <w:r w:rsidRPr="00C27BFA">
        <w:rPr>
          <w:rFonts w:ascii="Arial" w:hAnsi="Arial" w:cs="Arial"/>
          <w:sz w:val="28"/>
          <w:szCs w:val="28"/>
        </w:rPr>
        <w:t>2</w:t>
      </w:r>
      <w:r w:rsidR="00A1019E" w:rsidRPr="00C27BFA">
        <w:rPr>
          <w:rFonts w:ascii="Arial" w:hAnsi="Arial" w:cs="Arial"/>
          <w:sz w:val="28"/>
          <w:szCs w:val="28"/>
        </w:rPr>
        <w:t>1.</w:t>
      </w:r>
      <w:r w:rsidRPr="00C27BFA">
        <w:rPr>
          <w:rFonts w:ascii="Arial" w:hAnsi="Arial" w:cs="Arial"/>
          <w:sz w:val="28"/>
          <w:szCs w:val="28"/>
        </w:rPr>
        <w:tab/>
      </w:r>
      <w:r w:rsidR="00713079" w:rsidRPr="00C27BFA">
        <w:rPr>
          <w:rFonts w:ascii="Arial" w:hAnsi="Arial" w:cs="Arial"/>
          <w:b/>
          <w:sz w:val="28"/>
          <w:szCs w:val="28"/>
        </w:rPr>
        <w:t xml:space="preserve">Providing </w:t>
      </w:r>
      <w:r w:rsidR="003604B7" w:rsidRPr="00C27BFA">
        <w:rPr>
          <w:rFonts w:ascii="Arial" w:hAnsi="Arial" w:cs="Arial"/>
          <w:b/>
          <w:sz w:val="28"/>
          <w:szCs w:val="28"/>
        </w:rPr>
        <w:t>Administrative Support</w:t>
      </w:r>
      <w:r w:rsidR="00713079" w:rsidRPr="00C27BFA">
        <w:rPr>
          <w:rFonts w:ascii="Arial" w:hAnsi="Arial" w:cs="Arial"/>
          <w:b/>
          <w:sz w:val="28"/>
          <w:szCs w:val="28"/>
        </w:rPr>
        <w:t xml:space="preserve"> for </w:t>
      </w:r>
      <w:r w:rsidRPr="00C27BFA">
        <w:rPr>
          <w:rFonts w:ascii="Arial" w:hAnsi="Arial" w:cs="Arial"/>
          <w:b/>
          <w:sz w:val="28"/>
          <w:szCs w:val="28"/>
        </w:rPr>
        <w:t>FG</w:t>
      </w:r>
      <w:r w:rsidR="00713079" w:rsidRPr="00C27BFA">
        <w:rPr>
          <w:rFonts w:ascii="Arial" w:hAnsi="Arial" w:cs="Arial"/>
          <w:b/>
          <w:sz w:val="28"/>
          <w:szCs w:val="28"/>
        </w:rPr>
        <w:t>N</w:t>
      </w:r>
      <w:r w:rsidRPr="00C27BFA">
        <w:rPr>
          <w:rFonts w:ascii="Arial" w:hAnsi="Arial" w:cs="Arial"/>
          <w:b/>
          <w:sz w:val="28"/>
          <w:szCs w:val="28"/>
        </w:rPr>
        <w:t xml:space="preserve">’s Social Investment Programme (SIP): </w:t>
      </w:r>
      <w:r w:rsidRPr="00C27BFA">
        <w:rPr>
          <w:rFonts w:ascii="Arial" w:hAnsi="Arial" w:cs="Arial"/>
          <w:color w:val="000000"/>
          <w:sz w:val="28"/>
          <w:szCs w:val="28"/>
        </w:rPr>
        <w:t>The Federal Government in its effort to reduce</w:t>
      </w:r>
      <w:r w:rsidR="00A5246C" w:rsidRPr="00C27BFA">
        <w:rPr>
          <w:rFonts w:ascii="Arial" w:hAnsi="Arial" w:cs="Arial"/>
          <w:color w:val="000000"/>
          <w:sz w:val="28"/>
          <w:szCs w:val="28"/>
        </w:rPr>
        <w:t xml:space="preserve"> the</w:t>
      </w:r>
      <w:r w:rsidRPr="00C27BFA">
        <w:rPr>
          <w:rFonts w:ascii="Arial" w:hAnsi="Arial" w:cs="Arial"/>
          <w:color w:val="000000"/>
          <w:sz w:val="28"/>
          <w:szCs w:val="28"/>
        </w:rPr>
        <w:t xml:space="preserve"> level </w:t>
      </w:r>
      <w:r w:rsidRPr="00C27BFA">
        <w:rPr>
          <w:rFonts w:ascii="Arial" w:hAnsi="Arial" w:cs="Arial"/>
          <w:color w:val="000000"/>
          <w:sz w:val="28"/>
          <w:szCs w:val="28"/>
        </w:rPr>
        <w:lastRenderedPageBreak/>
        <w:t xml:space="preserve">of poverty and socio-economic vulnerability in the country </w:t>
      </w:r>
      <w:r w:rsidR="00A5246C" w:rsidRPr="00C27BFA">
        <w:rPr>
          <w:rFonts w:ascii="Arial" w:hAnsi="Arial" w:cs="Arial"/>
          <w:color w:val="000000"/>
          <w:sz w:val="28"/>
          <w:szCs w:val="28"/>
        </w:rPr>
        <w:t xml:space="preserve">decided to set aside in every annual budget </w:t>
      </w:r>
      <w:r w:rsidR="00462CF5" w:rsidRPr="00C27BFA">
        <w:rPr>
          <w:rFonts w:ascii="Arial" w:hAnsi="Arial" w:cs="Arial"/>
          <w:color w:val="000000"/>
          <w:sz w:val="28"/>
          <w:szCs w:val="28"/>
        </w:rPr>
        <w:t xml:space="preserve">the sum of N500 billion </w:t>
      </w:r>
      <w:r w:rsidR="00917004" w:rsidRPr="00C27BFA">
        <w:rPr>
          <w:rFonts w:ascii="Arial" w:hAnsi="Arial" w:cs="Arial"/>
          <w:color w:val="000000"/>
          <w:sz w:val="28"/>
          <w:szCs w:val="28"/>
        </w:rPr>
        <w:t xml:space="preserve">to be dedicated </w:t>
      </w:r>
      <w:r w:rsidR="00E74E1F" w:rsidRPr="00C27BFA">
        <w:rPr>
          <w:rFonts w:ascii="Arial" w:hAnsi="Arial" w:cs="Arial"/>
          <w:color w:val="000000"/>
          <w:sz w:val="28"/>
          <w:szCs w:val="28"/>
        </w:rPr>
        <w:t xml:space="preserve">to the </w:t>
      </w:r>
      <w:r w:rsidRPr="00C27BFA">
        <w:rPr>
          <w:rFonts w:ascii="Arial" w:hAnsi="Arial" w:cs="Arial"/>
          <w:color w:val="000000"/>
          <w:sz w:val="28"/>
          <w:szCs w:val="28"/>
        </w:rPr>
        <w:t>Social Investment Programmes</w:t>
      </w:r>
      <w:r w:rsidR="00E74E1F" w:rsidRPr="00C27BFA">
        <w:rPr>
          <w:rFonts w:ascii="Arial" w:hAnsi="Arial" w:cs="Arial"/>
          <w:color w:val="000000"/>
          <w:sz w:val="28"/>
          <w:szCs w:val="28"/>
        </w:rPr>
        <w:t xml:space="preserve">. </w:t>
      </w:r>
      <w:r w:rsidR="00ED0E9C" w:rsidRPr="00C27BFA">
        <w:rPr>
          <w:rFonts w:ascii="Arial" w:hAnsi="Arial" w:cs="Arial"/>
          <w:color w:val="000000"/>
          <w:sz w:val="28"/>
          <w:szCs w:val="28"/>
        </w:rPr>
        <w:t xml:space="preserve">This programme commenced with the 2016 Budget. </w:t>
      </w:r>
      <w:r w:rsidRPr="00C27BFA">
        <w:rPr>
          <w:rFonts w:ascii="Arial" w:hAnsi="Arial" w:cs="Arial"/>
          <w:color w:val="000000"/>
          <w:sz w:val="28"/>
          <w:szCs w:val="28"/>
        </w:rPr>
        <w:t xml:space="preserve">In order to ensure smooth implementation of the programme, the Ministry of Budget and National Planning was mandated to serve as the Accounting MDA for the programme.  </w:t>
      </w:r>
      <w:r w:rsidRPr="00C27BFA">
        <w:rPr>
          <w:rFonts w:ascii="Arial" w:hAnsi="Arial" w:cs="Arial"/>
          <w:sz w:val="28"/>
          <w:szCs w:val="28"/>
        </w:rPr>
        <w:t xml:space="preserve">All financial transactions in the implementation of the programme, including the Conditional Cash Transfer (CCT), the </w:t>
      </w:r>
      <w:r w:rsidR="003604B7" w:rsidRPr="00C27BFA">
        <w:rPr>
          <w:rFonts w:ascii="Arial" w:hAnsi="Arial" w:cs="Arial"/>
          <w:sz w:val="28"/>
          <w:szCs w:val="28"/>
        </w:rPr>
        <w:t>Home-Grown</w:t>
      </w:r>
      <w:r w:rsidRPr="00C27BFA">
        <w:rPr>
          <w:rFonts w:ascii="Arial" w:hAnsi="Arial" w:cs="Arial"/>
          <w:sz w:val="28"/>
          <w:szCs w:val="28"/>
        </w:rPr>
        <w:t xml:space="preserve"> School Feeding Programme, N-Power Job Creation Programme, Government Economic Empowerment Programme (GEEP), etc., are being coordinated by the Ministry</w:t>
      </w:r>
      <w:r w:rsidRPr="00C27BFA">
        <w:rPr>
          <w:rFonts w:ascii="Arial" w:hAnsi="Arial" w:cs="Arial"/>
          <w:color w:val="000000"/>
          <w:sz w:val="28"/>
          <w:szCs w:val="28"/>
        </w:rPr>
        <w:t>.</w:t>
      </w:r>
    </w:p>
    <w:p w:rsidR="008942F6" w:rsidRPr="008942F6" w:rsidRDefault="008942F6" w:rsidP="00E00975">
      <w:pPr>
        <w:jc w:val="both"/>
        <w:rPr>
          <w:rFonts w:ascii="Arial" w:hAnsi="Arial" w:cs="Arial"/>
          <w:color w:val="000000"/>
          <w:sz w:val="14"/>
          <w:szCs w:val="28"/>
        </w:rPr>
      </w:pPr>
    </w:p>
    <w:p w:rsidR="00E00975" w:rsidRPr="00C27BFA" w:rsidRDefault="0094177E" w:rsidP="00E00975">
      <w:pPr>
        <w:jc w:val="both"/>
        <w:rPr>
          <w:rFonts w:ascii="Arial" w:hAnsi="Arial" w:cs="Arial"/>
          <w:color w:val="000000"/>
          <w:sz w:val="28"/>
          <w:szCs w:val="28"/>
        </w:rPr>
      </w:pPr>
      <w:r w:rsidRPr="00C27BFA">
        <w:rPr>
          <w:rFonts w:ascii="Arial" w:hAnsi="Arial" w:cs="Arial"/>
          <w:color w:val="000000"/>
          <w:sz w:val="28"/>
          <w:szCs w:val="28"/>
        </w:rPr>
        <w:t>22.</w:t>
      </w:r>
      <w:r w:rsidR="00E00975" w:rsidRPr="00C27BFA">
        <w:rPr>
          <w:rFonts w:ascii="Arial" w:hAnsi="Arial" w:cs="Arial"/>
          <w:color w:val="000000"/>
          <w:sz w:val="28"/>
          <w:szCs w:val="28"/>
        </w:rPr>
        <w:t xml:space="preserve"> As at March 2019, 1,707,932 loans have been successfully disbursed under the Government Enterprise &amp; Empowerment Programme (GEEP), with 1,374,192 of the loans given under the TraderMonischeme; while 330,568 loans were for MarketMoni and 1,172 for FarmerMoni; over 9.5 million school children are currently being fed each day in 52</w:t>
      </w:r>
      <w:r w:rsidR="00043663" w:rsidRPr="00C27BFA">
        <w:rPr>
          <w:rFonts w:ascii="Arial" w:hAnsi="Arial" w:cs="Arial"/>
          <w:color w:val="000000"/>
          <w:sz w:val="28"/>
          <w:szCs w:val="28"/>
        </w:rPr>
        <w:t>,604</w:t>
      </w:r>
      <w:r w:rsidR="00E00975" w:rsidRPr="00C27BFA">
        <w:rPr>
          <w:rFonts w:ascii="Arial" w:hAnsi="Arial" w:cs="Arial"/>
          <w:color w:val="000000"/>
          <w:sz w:val="28"/>
          <w:szCs w:val="28"/>
        </w:rPr>
        <w:t xml:space="preserve"> schools across 30 states under the Home-Grown School Feeding Programme. This programme has also provided direct jobs to 101,913 catering staff engaged under the scheme;  297,973 poor Nigerians </w:t>
      </w:r>
      <w:r w:rsidR="0034136B">
        <w:rPr>
          <w:rFonts w:ascii="Arial" w:hAnsi="Arial" w:cs="Arial"/>
          <w:color w:val="000000"/>
          <w:sz w:val="28"/>
          <w:szCs w:val="28"/>
        </w:rPr>
        <w:t xml:space="preserve">across </w:t>
      </w:r>
      <w:r w:rsidR="00E00975" w:rsidRPr="00C27BFA">
        <w:rPr>
          <w:rFonts w:ascii="Arial" w:hAnsi="Arial" w:cs="Arial"/>
          <w:color w:val="000000"/>
          <w:sz w:val="28"/>
          <w:szCs w:val="28"/>
        </w:rPr>
        <w:t xml:space="preserve">20 States, have benefited from the N5,000 Conditional Cash Transfer Scheme and </w:t>
      </w:r>
      <w:r w:rsidR="000474F9">
        <w:rPr>
          <w:rFonts w:ascii="Arial" w:hAnsi="Arial" w:cs="Arial"/>
          <w:color w:val="000000"/>
          <w:sz w:val="28"/>
          <w:szCs w:val="28"/>
        </w:rPr>
        <w:t>3,517</w:t>
      </w:r>
      <w:r w:rsidR="00E00975" w:rsidRPr="00C27BFA">
        <w:rPr>
          <w:rFonts w:ascii="Arial" w:hAnsi="Arial" w:cs="Arial"/>
          <w:color w:val="000000"/>
          <w:sz w:val="28"/>
          <w:szCs w:val="28"/>
        </w:rPr>
        <w:t xml:space="preserve"> community facilitators have been trained; 500,000 graduates are benefiting from the N-Power programmeand are paid N30,000 monthly; while 20,000 non-graduates in the N-Build category are either currently in training or serving as interns  </w:t>
      </w:r>
    </w:p>
    <w:p w:rsidR="00F57846" w:rsidRPr="008942F6" w:rsidRDefault="00F57846" w:rsidP="00F57846">
      <w:pPr>
        <w:pStyle w:val="ListParagraph"/>
        <w:ind w:left="284" w:hanging="426"/>
        <w:jc w:val="both"/>
        <w:rPr>
          <w:rFonts w:ascii="Arial" w:hAnsi="Arial" w:cs="Arial"/>
          <w:sz w:val="12"/>
          <w:szCs w:val="28"/>
        </w:rPr>
      </w:pPr>
    </w:p>
    <w:p w:rsidR="00F57846" w:rsidRPr="00C27BFA" w:rsidRDefault="00F57846" w:rsidP="00F57846">
      <w:pPr>
        <w:jc w:val="both"/>
        <w:rPr>
          <w:rFonts w:ascii="Arial" w:hAnsi="Arial" w:cs="Arial"/>
          <w:sz w:val="28"/>
          <w:szCs w:val="28"/>
        </w:rPr>
      </w:pPr>
      <w:r w:rsidRPr="00C27BFA">
        <w:rPr>
          <w:rFonts w:ascii="Arial" w:eastAsia="Times New Roman" w:hAnsi="Arial" w:cs="Arial"/>
          <w:color w:val="000000"/>
          <w:sz w:val="28"/>
          <w:szCs w:val="28"/>
          <w:lang w:eastAsia="en-GB"/>
        </w:rPr>
        <w:t>2</w:t>
      </w:r>
      <w:r w:rsidR="00BA000B" w:rsidRPr="00C27BFA">
        <w:rPr>
          <w:rFonts w:ascii="Arial" w:eastAsia="Times New Roman" w:hAnsi="Arial" w:cs="Arial"/>
          <w:color w:val="000000"/>
          <w:sz w:val="28"/>
          <w:szCs w:val="28"/>
          <w:lang w:eastAsia="en-GB"/>
        </w:rPr>
        <w:t>3.</w:t>
      </w:r>
      <w:r w:rsidRPr="00C27BFA">
        <w:rPr>
          <w:rFonts w:ascii="Arial" w:eastAsia="Times New Roman" w:hAnsi="Arial" w:cs="Arial"/>
          <w:color w:val="000000"/>
          <w:sz w:val="28"/>
          <w:szCs w:val="28"/>
          <w:lang w:eastAsia="en-GB"/>
        </w:rPr>
        <w:tab/>
      </w:r>
      <w:r w:rsidRPr="00C27BFA">
        <w:rPr>
          <w:rFonts w:ascii="Arial" w:eastAsia="Times New Roman" w:hAnsi="Arial" w:cs="Arial"/>
          <w:b/>
          <w:color w:val="000000"/>
          <w:sz w:val="28"/>
          <w:szCs w:val="28"/>
          <w:lang w:eastAsia="en-GB"/>
        </w:rPr>
        <w:t xml:space="preserve">Hosting of Economic Summits: </w:t>
      </w:r>
      <w:r w:rsidRPr="00C27BFA">
        <w:rPr>
          <w:rFonts w:ascii="Arial" w:eastAsia="Times New Roman" w:hAnsi="Arial" w:cs="Arial"/>
          <w:color w:val="000000"/>
          <w:sz w:val="28"/>
          <w:szCs w:val="28"/>
          <w:lang w:eastAsia="en-GB"/>
        </w:rPr>
        <w:t>Every October, the Ministry partners with the Private sector to co-host the Nigerian Economic Summits. The most recent one being the 24</w:t>
      </w:r>
      <w:r w:rsidRPr="00C27BFA">
        <w:rPr>
          <w:rFonts w:ascii="Arial" w:eastAsia="Times New Roman" w:hAnsi="Arial" w:cs="Arial"/>
          <w:color w:val="000000"/>
          <w:sz w:val="28"/>
          <w:szCs w:val="28"/>
          <w:vertAlign w:val="superscript"/>
          <w:lang w:eastAsia="en-GB"/>
        </w:rPr>
        <w:t>th</w:t>
      </w:r>
      <w:r w:rsidRPr="00C27BFA">
        <w:rPr>
          <w:rFonts w:ascii="Arial" w:eastAsia="Times New Roman" w:hAnsi="Arial" w:cs="Arial"/>
          <w:color w:val="000000"/>
          <w:sz w:val="28"/>
          <w:szCs w:val="28"/>
          <w:lang w:eastAsia="en-GB"/>
        </w:rPr>
        <w:t xml:space="preserve"> edition of the Nigerian Economic Summit (NES#24)</w:t>
      </w:r>
      <w:r w:rsidR="007725D8" w:rsidRPr="00C27BFA">
        <w:rPr>
          <w:rFonts w:ascii="Arial" w:eastAsia="Times New Roman" w:hAnsi="Arial" w:cs="Arial"/>
          <w:color w:val="000000"/>
          <w:sz w:val="28"/>
          <w:szCs w:val="28"/>
          <w:lang w:eastAsia="en-GB"/>
        </w:rPr>
        <w:t xml:space="preserve">, which was held last year, </w:t>
      </w:r>
      <w:r w:rsidRPr="00C27BFA">
        <w:rPr>
          <w:rFonts w:ascii="Arial" w:eastAsia="Times New Roman" w:hAnsi="Arial" w:cs="Arial"/>
          <w:color w:val="000000"/>
          <w:sz w:val="28"/>
          <w:szCs w:val="28"/>
          <w:lang w:eastAsia="en-GB"/>
        </w:rPr>
        <w:t>with the theme “</w:t>
      </w:r>
      <w:r w:rsidRPr="00C27BFA">
        <w:rPr>
          <w:rFonts w:ascii="Arial" w:eastAsia="Times New Roman" w:hAnsi="Arial" w:cs="Arial"/>
          <w:b/>
          <w:i/>
          <w:color w:val="000000"/>
          <w:sz w:val="28"/>
          <w:szCs w:val="28"/>
          <w:lang w:eastAsia="en-GB"/>
        </w:rPr>
        <w:t>Poverty to Prosperity: Making Governance and Institutions Work</w:t>
      </w:r>
      <w:r w:rsidRPr="00C27BFA">
        <w:rPr>
          <w:rFonts w:ascii="Arial" w:eastAsia="Times New Roman" w:hAnsi="Arial" w:cs="Arial"/>
          <w:i/>
          <w:color w:val="000000"/>
          <w:sz w:val="28"/>
          <w:szCs w:val="28"/>
          <w:lang w:eastAsia="en-GB"/>
        </w:rPr>
        <w:t>”</w:t>
      </w:r>
      <w:r w:rsidRPr="00C27BFA">
        <w:rPr>
          <w:rFonts w:ascii="Arial" w:eastAsia="Times New Roman" w:hAnsi="Arial" w:cs="Arial"/>
          <w:color w:val="000000"/>
          <w:sz w:val="28"/>
          <w:szCs w:val="28"/>
          <w:lang w:eastAsia="en-GB"/>
        </w:rPr>
        <w:t>. Recommendations from these Summits have over the years helped to shape many of our reform policies.</w:t>
      </w:r>
    </w:p>
    <w:p w:rsidR="00F57846" w:rsidRPr="00C27BFA" w:rsidRDefault="00F57846"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hAnsi="Arial" w:cs="Arial"/>
          <w:sz w:val="28"/>
          <w:szCs w:val="28"/>
        </w:rPr>
        <w:lastRenderedPageBreak/>
        <w:t>2</w:t>
      </w:r>
      <w:r w:rsidR="00BA000B" w:rsidRPr="00C27BFA">
        <w:rPr>
          <w:rFonts w:ascii="Arial" w:hAnsi="Arial" w:cs="Arial"/>
          <w:sz w:val="28"/>
          <w:szCs w:val="28"/>
        </w:rPr>
        <w:t>4</w:t>
      </w:r>
      <w:r w:rsidR="00652F86" w:rsidRPr="00C27BFA">
        <w:rPr>
          <w:rFonts w:ascii="Arial" w:hAnsi="Arial" w:cs="Arial"/>
          <w:sz w:val="28"/>
          <w:szCs w:val="28"/>
        </w:rPr>
        <w:t>.</w:t>
      </w:r>
      <w:r w:rsidRPr="00C27BFA">
        <w:rPr>
          <w:rFonts w:ascii="Arial" w:hAnsi="Arial" w:cs="Arial"/>
          <w:b/>
          <w:sz w:val="28"/>
          <w:szCs w:val="28"/>
        </w:rPr>
        <w:tab/>
        <w:t xml:space="preserve">Coordination of State-FG Economic Relations: </w:t>
      </w:r>
      <w:r w:rsidRPr="00C27BFA">
        <w:rPr>
          <w:rFonts w:ascii="Arial" w:hAnsi="Arial" w:cs="Arial"/>
          <w:sz w:val="28"/>
          <w:szCs w:val="28"/>
        </w:rPr>
        <w:t xml:space="preserve">The Ministry of Budget and National Planning serves as the Secretariat for the National Economic Council (NEC) which helps to strengthen economic cooperation and management between the Federal Government and the States. NEC is chaired by His Excellency, the Vice-President, and has the 36 State Governors, FCT Minister, Minister of Budget and National Planning as well as Minister of Finance as members. </w:t>
      </w:r>
      <w:r w:rsidR="00297D5D" w:rsidRPr="00C27BFA">
        <w:rPr>
          <w:rFonts w:ascii="Arial" w:hAnsi="Arial" w:cs="Arial"/>
          <w:sz w:val="28"/>
          <w:szCs w:val="28"/>
        </w:rPr>
        <w:t xml:space="preserve"> As part of </w:t>
      </w:r>
      <w:r w:rsidR="00492932" w:rsidRPr="00C27BFA">
        <w:rPr>
          <w:rFonts w:ascii="Arial" w:hAnsi="Arial" w:cs="Arial"/>
          <w:sz w:val="28"/>
          <w:szCs w:val="28"/>
        </w:rPr>
        <w:t xml:space="preserve">its responsibility of </w:t>
      </w:r>
      <w:r w:rsidR="00297D5D" w:rsidRPr="00C27BFA">
        <w:rPr>
          <w:rFonts w:ascii="Arial" w:hAnsi="Arial" w:cs="Arial"/>
          <w:sz w:val="28"/>
          <w:szCs w:val="28"/>
        </w:rPr>
        <w:t>manag</w:t>
      </w:r>
      <w:r w:rsidR="00492932" w:rsidRPr="00C27BFA">
        <w:rPr>
          <w:rFonts w:ascii="Arial" w:hAnsi="Arial" w:cs="Arial"/>
          <w:sz w:val="28"/>
          <w:szCs w:val="28"/>
        </w:rPr>
        <w:t>ing</w:t>
      </w:r>
      <w:r w:rsidR="00297D5D" w:rsidRPr="00C27BFA">
        <w:rPr>
          <w:rFonts w:ascii="Arial" w:hAnsi="Arial" w:cs="Arial"/>
          <w:sz w:val="28"/>
          <w:szCs w:val="28"/>
        </w:rPr>
        <w:t xml:space="preserve"> economic relations </w:t>
      </w:r>
      <w:r w:rsidR="00492932" w:rsidRPr="00C27BFA">
        <w:rPr>
          <w:rFonts w:ascii="Arial" w:hAnsi="Arial" w:cs="Arial"/>
          <w:sz w:val="28"/>
          <w:szCs w:val="28"/>
        </w:rPr>
        <w:t xml:space="preserve">with </w:t>
      </w:r>
      <w:r w:rsidR="00297D5D" w:rsidRPr="00C27BFA">
        <w:rPr>
          <w:rFonts w:ascii="Arial" w:hAnsi="Arial" w:cs="Arial"/>
          <w:sz w:val="28"/>
          <w:szCs w:val="28"/>
        </w:rPr>
        <w:t>States, the Ministry also organi</w:t>
      </w:r>
      <w:r w:rsidR="00492932" w:rsidRPr="00C27BFA">
        <w:rPr>
          <w:rFonts w:ascii="Arial" w:hAnsi="Arial" w:cs="Arial"/>
          <w:sz w:val="28"/>
          <w:szCs w:val="28"/>
        </w:rPr>
        <w:t>ses</w:t>
      </w:r>
      <w:r w:rsidR="00297D5D" w:rsidRPr="00C27BFA">
        <w:rPr>
          <w:rFonts w:ascii="Arial" w:hAnsi="Arial" w:cs="Arial"/>
          <w:sz w:val="28"/>
          <w:szCs w:val="28"/>
        </w:rPr>
        <w:t xml:space="preserve"> annual </w:t>
      </w:r>
      <w:r w:rsidRPr="00C27BFA">
        <w:rPr>
          <w:rFonts w:ascii="Arial" w:hAnsi="Arial" w:cs="Arial"/>
          <w:sz w:val="28"/>
          <w:szCs w:val="28"/>
        </w:rPr>
        <w:t>meeting</w:t>
      </w:r>
      <w:r w:rsidR="00492932" w:rsidRPr="00C27BFA">
        <w:rPr>
          <w:rFonts w:ascii="Arial" w:hAnsi="Arial" w:cs="Arial"/>
          <w:sz w:val="28"/>
          <w:szCs w:val="28"/>
        </w:rPr>
        <w:t>s</w:t>
      </w:r>
      <w:r w:rsidRPr="00C27BFA">
        <w:rPr>
          <w:rFonts w:ascii="Arial" w:hAnsi="Arial" w:cs="Arial"/>
          <w:sz w:val="28"/>
          <w:szCs w:val="28"/>
        </w:rPr>
        <w:t xml:space="preserve"> of the </w:t>
      </w:r>
      <w:r w:rsidRPr="00C27BFA">
        <w:rPr>
          <w:rFonts w:ascii="Arial" w:hAnsi="Arial" w:cs="Arial"/>
          <w:b/>
          <w:sz w:val="28"/>
          <w:szCs w:val="28"/>
        </w:rPr>
        <w:t>Joint Planning Board/National Council on Development Planning (JPB/NCDP)</w:t>
      </w:r>
      <w:r w:rsidR="00492932" w:rsidRPr="00C27BFA">
        <w:rPr>
          <w:rFonts w:ascii="Arial" w:hAnsi="Arial" w:cs="Arial"/>
          <w:sz w:val="28"/>
          <w:szCs w:val="28"/>
        </w:rPr>
        <w:t>which involves all State Commissioners of Planning and Economic Development</w:t>
      </w:r>
      <w:r w:rsidRPr="00C27BFA">
        <w:rPr>
          <w:rFonts w:ascii="Arial" w:hAnsi="Arial" w:cs="Arial"/>
          <w:b/>
          <w:sz w:val="28"/>
          <w:szCs w:val="28"/>
        </w:rPr>
        <w:t xml:space="preserve">. </w:t>
      </w:r>
      <w:r w:rsidR="00297D5D" w:rsidRPr="00C27BFA">
        <w:rPr>
          <w:rFonts w:ascii="Arial" w:hAnsi="Arial" w:cs="Arial"/>
          <w:sz w:val="28"/>
          <w:szCs w:val="28"/>
        </w:rPr>
        <w:t>The most recent one</w:t>
      </w:r>
      <w:r w:rsidRPr="00C27BFA">
        <w:rPr>
          <w:rFonts w:ascii="Arial" w:hAnsi="Arial" w:cs="Arial"/>
          <w:sz w:val="28"/>
          <w:szCs w:val="28"/>
        </w:rPr>
        <w:t xml:space="preserve"> was held in Abeokuta, </w:t>
      </w:r>
      <w:r w:rsidRPr="00C27BFA">
        <w:rPr>
          <w:rFonts w:ascii="Arial" w:eastAsia="Times New Roman" w:hAnsi="Arial" w:cs="Arial"/>
          <w:color w:val="000000"/>
          <w:sz w:val="28"/>
          <w:szCs w:val="28"/>
          <w:lang w:eastAsia="en-GB"/>
        </w:rPr>
        <w:t>Ogun State from 29</w:t>
      </w:r>
      <w:r w:rsidRPr="00C27BFA">
        <w:rPr>
          <w:rFonts w:ascii="Arial" w:eastAsia="Times New Roman" w:hAnsi="Arial" w:cs="Arial"/>
          <w:color w:val="000000"/>
          <w:sz w:val="28"/>
          <w:szCs w:val="28"/>
          <w:vertAlign w:val="superscript"/>
          <w:lang w:eastAsia="en-GB"/>
        </w:rPr>
        <w:t>th</w:t>
      </w:r>
      <w:r w:rsidRPr="00C27BFA">
        <w:rPr>
          <w:rFonts w:ascii="Arial" w:eastAsia="Times New Roman" w:hAnsi="Arial" w:cs="Arial"/>
          <w:color w:val="000000"/>
          <w:sz w:val="28"/>
          <w:szCs w:val="28"/>
          <w:lang w:eastAsia="en-GB"/>
        </w:rPr>
        <w:t xml:space="preserve"> to 31</w:t>
      </w:r>
      <w:r w:rsidRPr="00C27BFA">
        <w:rPr>
          <w:rFonts w:ascii="Arial" w:eastAsia="Times New Roman" w:hAnsi="Arial" w:cs="Arial"/>
          <w:color w:val="000000"/>
          <w:sz w:val="28"/>
          <w:szCs w:val="28"/>
          <w:vertAlign w:val="superscript"/>
          <w:lang w:eastAsia="en-GB"/>
        </w:rPr>
        <w:t>st</w:t>
      </w:r>
      <w:r w:rsidRPr="00C27BFA">
        <w:rPr>
          <w:rFonts w:ascii="Arial" w:eastAsia="Times New Roman" w:hAnsi="Arial" w:cs="Arial"/>
          <w:color w:val="000000"/>
          <w:sz w:val="28"/>
          <w:szCs w:val="28"/>
          <w:lang w:eastAsia="en-GB"/>
        </w:rPr>
        <w:t xml:space="preserve"> August</w:t>
      </w:r>
      <w:r w:rsidR="00492932" w:rsidRPr="00C27BFA">
        <w:rPr>
          <w:rFonts w:ascii="Arial" w:eastAsia="Times New Roman" w:hAnsi="Arial" w:cs="Arial"/>
          <w:color w:val="000000"/>
          <w:sz w:val="28"/>
          <w:szCs w:val="28"/>
          <w:lang w:eastAsia="en-GB"/>
        </w:rPr>
        <w:t xml:space="preserve"> 2018</w:t>
      </w:r>
      <w:r w:rsidRPr="00C27BFA">
        <w:rPr>
          <w:rFonts w:ascii="Arial" w:eastAsia="Times New Roman" w:hAnsi="Arial" w:cs="Arial"/>
          <w:color w:val="000000"/>
          <w:sz w:val="28"/>
          <w:szCs w:val="28"/>
          <w:lang w:eastAsia="en-GB"/>
        </w:rPr>
        <w:t xml:space="preserve"> with the theme: </w:t>
      </w:r>
      <w:r w:rsidRPr="00C27BFA">
        <w:rPr>
          <w:rFonts w:ascii="Arial" w:eastAsia="Times New Roman" w:hAnsi="Arial" w:cs="Arial"/>
          <w:b/>
          <w:color w:val="000000"/>
          <w:sz w:val="28"/>
          <w:szCs w:val="28"/>
          <w:lang w:eastAsia="en-GB"/>
        </w:rPr>
        <w:t>“</w:t>
      </w:r>
      <w:r w:rsidRPr="00C27BFA">
        <w:rPr>
          <w:rFonts w:ascii="Arial" w:eastAsia="Times New Roman" w:hAnsi="Arial" w:cs="Arial"/>
          <w:b/>
          <w:i/>
          <w:color w:val="000000"/>
          <w:sz w:val="28"/>
          <w:szCs w:val="28"/>
          <w:lang w:eastAsia="en-GB"/>
        </w:rPr>
        <w:t>Accelerating the Implementation of the Economic Recovery and Growth Plan (ERGP): The Roles of Stakeholders”</w:t>
      </w:r>
      <w:r w:rsidRPr="00C27BFA">
        <w:rPr>
          <w:rFonts w:ascii="Arial" w:eastAsia="Times New Roman" w:hAnsi="Arial" w:cs="Arial"/>
          <w:b/>
          <w:color w:val="000000"/>
          <w:sz w:val="28"/>
          <w:szCs w:val="28"/>
          <w:lang w:eastAsia="en-GB"/>
        </w:rPr>
        <w:t>.</w:t>
      </w:r>
      <w:r w:rsidR="00492932" w:rsidRPr="00C27BFA">
        <w:rPr>
          <w:rFonts w:ascii="Arial" w:eastAsia="Times New Roman" w:hAnsi="Arial" w:cs="Arial"/>
          <w:color w:val="000000"/>
          <w:sz w:val="28"/>
          <w:szCs w:val="28"/>
          <w:lang w:eastAsia="en-GB"/>
        </w:rPr>
        <w:t>Previous meetings were held in Minna and Kano.</w:t>
      </w:r>
    </w:p>
    <w:p w:rsidR="00492932" w:rsidRPr="006A472A" w:rsidRDefault="00492932" w:rsidP="00297D5D">
      <w:pPr>
        <w:pStyle w:val="BodyText3"/>
        <w:spacing w:after="200"/>
        <w:ind w:right="4"/>
        <w:jc w:val="both"/>
        <w:rPr>
          <w:rFonts w:ascii="Arial" w:hAnsi="Arial" w:cs="Arial"/>
          <w:sz w:val="20"/>
          <w:szCs w:val="28"/>
        </w:rPr>
      </w:pPr>
    </w:p>
    <w:p w:rsidR="00750DDD" w:rsidRDefault="00297D5D" w:rsidP="00297D5D">
      <w:pPr>
        <w:pStyle w:val="BodyText3"/>
        <w:spacing w:after="200"/>
        <w:ind w:right="4"/>
        <w:jc w:val="both"/>
        <w:rPr>
          <w:rFonts w:ascii="Arial" w:hAnsi="Arial" w:cs="Arial"/>
          <w:sz w:val="28"/>
          <w:szCs w:val="28"/>
        </w:rPr>
      </w:pPr>
      <w:r w:rsidRPr="00C27BFA">
        <w:rPr>
          <w:rFonts w:ascii="Arial" w:hAnsi="Arial" w:cs="Arial"/>
          <w:sz w:val="28"/>
          <w:szCs w:val="28"/>
        </w:rPr>
        <w:t>2</w:t>
      </w:r>
      <w:r w:rsidR="00DA0547" w:rsidRPr="00C27BFA">
        <w:rPr>
          <w:rFonts w:ascii="Arial" w:hAnsi="Arial" w:cs="Arial"/>
          <w:sz w:val="28"/>
          <w:szCs w:val="28"/>
        </w:rPr>
        <w:t>5</w:t>
      </w:r>
      <w:r w:rsidRPr="00C27BFA">
        <w:rPr>
          <w:rFonts w:ascii="Arial" w:hAnsi="Arial" w:cs="Arial"/>
          <w:sz w:val="28"/>
          <w:szCs w:val="28"/>
        </w:rPr>
        <w:t>.</w:t>
      </w:r>
      <w:r w:rsidRPr="00C27BFA">
        <w:rPr>
          <w:rFonts w:ascii="Arial" w:hAnsi="Arial" w:cs="Arial"/>
          <w:sz w:val="28"/>
          <w:szCs w:val="28"/>
        </w:rPr>
        <w:tab/>
        <w:t xml:space="preserve">Gentlemenof the Press, </w:t>
      </w:r>
      <w:r w:rsidR="004A2B39">
        <w:rPr>
          <w:rFonts w:ascii="Arial" w:hAnsi="Arial" w:cs="Arial"/>
          <w:sz w:val="28"/>
          <w:szCs w:val="28"/>
        </w:rPr>
        <w:t>as you can see we have been very busy in this Ministry</w:t>
      </w:r>
      <w:r w:rsidR="009C2C7C">
        <w:rPr>
          <w:rFonts w:ascii="Arial" w:hAnsi="Arial" w:cs="Arial"/>
          <w:sz w:val="28"/>
          <w:szCs w:val="28"/>
        </w:rPr>
        <w:t xml:space="preserve">.  </w:t>
      </w:r>
      <w:r w:rsidR="00750DDD" w:rsidRPr="00C27BFA">
        <w:rPr>
          <w:rFonts w:ascii="Arial" w:hAnsi="Arial" w:cs="Arial"/>
          <w:sz w:val="28"/>
          <w:szCs w:val="28"/>
        </w:rPr>
        <w:t>It has been a</w:t>
      </w:r>
      <w:r w:rsidR="00C41CFD" w:rsidRPr="00C27BFA">
        <w:rPr>
          <w:rFonts w:ascii="Arial" w:hAnsi="Arial" w:cs="Arial"/>
          <w:sz w:val="28"/>
          <w:szCs w:val="28"/>
        </w:rPr>
        <w:t xml:space="preserve"> challenging time because of the difficult economic situation we inherited. But,</w:t>
      </w:r>
      <w:r w:rsidR="00750DDD" w:rsidRPr="00C27BFA">
        <w:rPr>
          <w:rFonts w:ascii="Arial" w:hAnsi="Arial" w:cs="Arial"/>
          <w:sz w:val="28"/>
          <w:szCs w:val="28"/>
        </w:rPr>
        <w:t xml:space="preserve"> I believe</w:t>
      </w:r>
      <w:r w:rsidR="00C41CFD" w:rsidRPr="00C27BFA">
        <w:rPr>
          <w:rFonts w:ascii="Arial" w:hAnsi="Arial" w:cs="Arial"/>
          <w:sz w:val="28"/>
          <w:szCs w:val="28"/>
        </w:rPr>
        <w:t xml:space="preserve">, that </w:t>
      </w:r>
      <w:r w:rsidR="00750DDD" w:rsidRPr="00C27BFA">
        <w:rPr>
          <w:rFonts w:ascii="Arial" w:hAnsi="Arial" w:cs="Arial"/>
          <w:sz w:val="28"/>
          <w:szCs w:val="28"/>
        </w:rPr>
        <w:t>we</w:t>
      </w:r>
      <w:r w:rsidR="00C41CFD" w:rsidRPr="00C27BFA">
        <w:rPr>
          <w:rFonts w:ascii="Arial" w:hAnsi="Arial" w:cs="Arial"/>
          <w:sz w:val="28"/>
          <w:szCs w:val="28"/>
        </w:rPr>
        <w:t xml:space="preserve">, in this Ministry, </w:t>
      </w:r>
      <w:r w:rsidR="00750DDD" w:rsidRPr="00C27BFA">
        <w:rPr>
          <w:rFonts w:ascii="Arial" w:hAnsi="Arial" w:cs="Arial"/>
          <w:sz w:val="28"/>
          <w:szCs w:val="28"/>
        </w:rPr>
        <w:t>have made a difference. I would like to acknowledge the support I have received from a strong team of dedicated civil servants led by the Permanent Secretary. Though I have had a few changes in my Permanent Secretary each of them has been hardworking and supportive. I thank them all.</w:t>
      </w:r>
    </w:p>
    <w:p w:rsidR="006A472A" w:rsidRPr="006A472A" w:rsidRDefault="006A472A" w:rsidP="00297D5D">
      <w:pPr>
        <w:pStyle w:val="BodyText3"/>
        <w:spacing w:after="200"/>
        <w:ind w:right="4"/>
        <w:jc w:val="both"/>
        <w:rPr>
          <w:rFonts w:ascii="Arial" w:hAnsi="Arial" w:cs="Arial"/>
          <w:sz w:val="2"/>
          <w:szCs w:val="28"/>
        </w:rPr>
      </w:pPr>
    </w:p>
    <w:p w:rsidR="00297D5D" w:rsidRPr="00C27BFA" w:rsidRDefault="000A4B7F" w:rsidP="00E50F22">
      <w:pPr>
        <w:pStyle w:val="BodyText3"/>
        <w:spacing w:after="200"/>
        <w:ind w:right="4"/>
        <w:jc w:val="both"/>
        <w:rPr>
          <w:rFonts w:ascii="Arial" w:hAnsi="Arial" w:cs="Arial"/>
          <w:sz w:val="28"/>
          <w:szCs w:val="28"/>
        </w:rPr>
      </w:pPr>
      <w:r w:rsidRPr="00C27BFA">
        <w:rPr>
          <w:rFonts w:ascii="Arial" w:hAnsi="Arial" w:cs="Arial"/>
          <w:sz w:val="28"/>
          <w:szCs w:val="28"/>
        </w:rPr>
        <w:t xml:space="preserve">26. Finally, as I conclude, </w:t>
      </w:r>
      <w:r w:rsidR="00297D5D" w:rsidRPr="00C27BFA">
        <w:rPr>
          <w:rFonts w:ascii="Arial" w:hAnsi="Arial" w:cs="Arial"/>
          <w:sz w:val="28"/>
          <w:szCs w:val="28"/>
        </w:rPr>
        <w:t xml:space="preserve">let me use this opportunity to address </w:t>
      </w:r>
      <w:r w:rsidR="00492932" w:rsidRPr="00C27BFA">
        <w:rPr>
          <w:rFonts w:ascii="Arial" w:hAnsi="Arial" w:cs="Arial"/>
          <w:sz w:val="28"/>
          <w:szCs w:val="28"/>
        </w:rPr>
        <w:t xml:space="preserve">an </w:t>
      </w:r>
      <w:r w:rsidR="00297D5D" w:rsidRPr="00C27BFA">
        <w:rPr>
          <w:rFonts w:ascii="Arial" w:hAnsi="Arial" w:cs="Arial"/>
          <w:sz w:val="28"/>
          <w:szCs w:val="28"/>
        </w:rPr>
        <w:t xml:space="preserve">issue that often </w:t>
      </w:r>
      <w:r w:rsidR="00492932" w:rsidRPr="00C27BFA">
        <w:rPr>
          <w:rFonts w:ascii="Arial" w:hAnsi="Arial" w:cs="Arial"/>
          <w:sz w:val="28"/>
          <w:szCs w:val="28"/>
        </w:rPr>
        <w:t xml:space="preserve">crops </w:t>
      </w:r>
      <w:r w:rsidR="00297D5D" w:rsidRPr="00C27BFA">
        <w:rPr>
          <w:rFonts w:ascii="Arial" w:hAnsi="Arial" w:cs="Arial"/>
          <w:sz w:val="28"/>
          <w:szCs w:val="28"/>
        </w:rPr>
        <w:t xml:space="preserve">up in the media. </w:t>
      </w:r>
      <w:r w:rsidR="00492932" w:rsidRPr="00C27BFA">
        <w:rPr>
          <w:rFonts w:ascii="Arial" w:hAnsi="Arial" w:cs="Arial"/>
          <w:sz w:val="28"/>
          <w:szCs w:val="28"/>
        </w:rPr>
        <w:t xml:space="preserve">That is </w:t>
      </w:r>
      <w:r w:rsidR="00297D5D" w:rsidRPr="00C27BFA">
        <w:rPr>
          <w:rFonts w:ascii="Arial" w:hAnsi="Arial" w:cs="Arial"/>
          <w:sz w:val="28"/>
          <w:szCs w:val="28"/>
        </w:rPr>
        <w:t>the issue of the January to December budget cycle</w:t>
      </w:r>
      <w:r w:rsidR="00492932" w:rsidRPr="00C27BFA">
        <w:rPr>
          <w:rFonts w:ascii="Arial" w:hAnsi="Arial" w:cs="Arial"/>
          <w:sz w:val="28"/>
          <w:szCs w:val="28"/>
        </w:rPr>
        <w:t>.</w:t>
      </w:r>
      <w:r w:rsidR="00297D5D" w:rsidRPr="00C27BFA">
        <w:rPr>
          <w:rFonts w:ascii="Arial" w:hAnsi="Arial" w:cs="Arial"/>
          <w:sz w:val="28"/>
          <w:szCs w:val="28"/>
        </w:rPr>
        <w:t xml:space="preserve"> There is </w:t>
      </w:r>
      <w:r w:rsidR="00E85DC0" w:rsidRPr="00C27BFA">
        <w:rPr>
          <w:rFonts w:ascii="Arial" w:hAnsi="Arial" w:cs="Arial"/>
          <w:sz w:val="28"/>
          <w:szCs w:val="28"/>
        </w:rPr>
        <w:t xml:space="preserve">no legal requirement for the budget year to run from January to December. However, a January to December fiscal year is more predictable and would help the private sector and other economic players in planning because most economic players run a January to December fiscal year.  </w:t>
      </w:r>
      <w:r w:rsidR="000C25C8" w:rsidRPr="00C27BFA">
        <w:rPr>
          <w:rFonts w:ascii="Arial" w:hAnsi="Arial" w:cs="Arial"/>
          <w:sz w:val="28"/>
          <w:szCs w:val="28"/>
        </w:rPr>
        <w:t>Also</w:t>
      </w:r>
      <w:r w:rsidR="00E85DC0" w:rsidRPr="00C27BFA">
        <w:rPr>
          <w:rFonts w:ascii="Arial" w:hAnsi="Arial" w:cs="Arial"/>
          <w:sz w:val="28"/>
          <w:szCs w:val="28"/>
        </w:rPr>
        <w:t>, it would be much easier to track budget performance if both the recurrent and the capital budgets run from the same dates. It is therefore desirable to return to the January to December fiscal year</w:t>
      </w:r>
    </w:p>
    <w:p w:rsidR="00991AE9" w:rsidRDefault="00E50F22" w:rsidP="00297D5D">
      <w:pPr>
        <w:jc w:val="both"/>
        <w:rPr>
          <w:rFonts w:ascii="Arial" w:hAnsi="Arial" w:cs="Arial"/>
          <w:sz w:val="28"/>
          <w:szCs w:val="28"/>
        </w:rPr>
      </w:pPr>
      <w:r w:rsidRPr="00C27BFA">
        <w:rPr>
          <w:rFonts w:ascii="Arial" w:hAnsi="Arial" w:cs="Arial"/>
          <w:sz w:val="28"/>
          <w:szCs w:val="28"/>
        </w:rPr>
        <w:lastRenderedPageBreak/>
        <w:t>27.</w:t>
      </w:r>
      <w:r w:rsidR="00297D5D" w:rsidRPr="00C27BFA">
        <w:rPr>
          <w:rFonts w:ascii="Arial" w:hAnsi="Arial" w:cs="Arial"/>
          <w:sz w:val="28"/>
          <w:szCs w:val="28"/>
        </w:rPr>
        <w:tab/>
        <w:t xml:space="preserve">However, </w:t>
      </w:r>
      <w:r w:rsidR="00E85DC0" w:rsidRPr="00C27BFA">
        <w:rPr>
          <w:rFonts w:ascii="Arial" w:hAnsi="Arial" w:cs="Arial"/>
          <w:sz w:val="28"/>
          <w:szCs w:val="28"/>
        </w:rPr>
        <w:t xml:space="preserve">to return to the January to December fiscal year for a budget when the operation of the current budget </w:t>
      </w:r>
      <w:r w:rsidR="00492932" w:rsidRPr="00C27BFA">
        <w:rPr>
          <w:rFonts w:ascii="Arial" w:hAnsi="Arial" w:cs="Arial"/>
          <w:sz w:val="28"/>
          <w:szCs w:val="28"/>
        </w:rPr>
        <w:t xml:space="preserve">only </w:t>
      </w:r>
      <w:r w:rsidR="00E85DC0" w:rsidRPr="00C27BFA">
        <w:rPr>
          <w:rFonts w:ascii="Arial" w:hAnsi="Arial" w:cs="Arial"/>
          <w:sz w:val="28"/>
          <w:szCs w:val="28"/>
        </w:rPr>
        <w:t xml:space="preserve">commenced in June or July is a very challenging assignment. </w:t>
      </w:r>
      <w:r w:rsidR="001A6FAC" w:rsidRPr="00C27BFA">
        <w:rPr>
          <w:rFonts w:ascii="Arial" w:hAnsi="Arial" w:cs="Arial"/>
          <w:sz w:val="28"/>
          <w:szCs w:val="28"/>
        </w:rPr>
        <w:t>In order to achieve a return to a 1</w:t>
      </w:r>
      <w:r w:rsidR="001A6FAC" w:rsidRPr="00C27BFA">
        <w:rPr>
          <w:rFonts w:ascii="Arial" w:hAnsi="Arial" w:cs="Arial"/>
          <w:sz w:val="28"/>
          <w:szCs w:val="28"/>
          <w:vertAlign w:val="superscript"/>
        </w:rPr>
        <w:t>st</w:t>
      </w:r>
      <w:r w:rsidR="001A6FAC" w:rsidRPr="00C27BFA">
        <w:rPr>
          <w:rFonts w:ascii="Arial" w:hAnsi="Arial" w:cs="Arial"/>
          <w:sz w:val="28"/>
          <w:szCs w:val="28"/>
        </w:rPr>
        <w:t xml:space="preserve"> of January commencement date the budget must ideally be delivered to the National Assembly by September. </w:t>
      </w:r>
      <w:r w:rsidR="00D9410B" w:rsidRPr="00C27BFA">
        <w:rPr>
          <w:rFonts w:ascii="Arial" w:hAnsi="Arial" w:cs="Arial"/>
          <w:sz w:val="28"/>
          <w:szCs w:val="28"/>
        </w:rPr>
        <w:t xml:space="preserve">But when you are operating a budget which commenced only in June, or July, by </w:t>
      </w:r>
      <w:r w:rsidR="001A6FAC" w:rsidRPr="00C27BFA">
        <w:rPr>
          <w:rFonts w:ascii="Arial" w:hAnsi="Arial" w:cs="Arial"/>
          <w:sz w:val="28"/>
          <w:szCs w:val="28"/>
        </w:rPr>
        <w:t>September you would have had no idea how the existing budget is likely to perform. Indeed, give</w:t>
      </w:r>
      <w:r w:rsidR="00492932" w:rsidRPr="00C27BFA">
        <w:rPr>
          <w:rFonts w:ascii="Arial" w:hAnsi="Arial" w:cs="Arial"/>
          <w:sz w:val="28"/>
          <w:szCs w:val="28"/>
        </w:rPr>
        <w:t>n</w:t>
      </w:r>
      <w:r w:rsidR="001A6FAC" w:rsidRPr="00C27BFA">
        <w:rPr>
          <w:rFonts w:ascii="Arial" w:hAnsi="Arial" w:cs="Arial"/>
          <w:sz w:val="28"/>
          <w:szCs w:val="28"/>
        </w:rPr>
        <w:t xml:space="preserve"> the procurement process, for a budget which starts running in June or July</w:t>
      </w:r>
      <w:r w:rsidR="00492932" w:rsidRPr="00C27BFA">
        <w:rPr>
          <w:rFonts w:ascii="Arial" w:hAnsi="Arial" w:cs="Arial"/>
          <w:sz w:val="28"/>
          <w:szCs w:val="28"/>
        </w:rPr>
        <w:t>,</w:t>
      </w:r>
      <w:r w:rsidR="001A6FAC" w:rsidRPr="00C27BFA">
        <w:rPr>
          <w:rFonts w:ascii="Arial" w:hAnsi="Arial" w:cs="Arial"/>
          <w:sz w:val="28"/>
          <w:szCs w:val="28"/>
        </w:rPr>
        <w:t xml:space="preserve"> there might have been little or no capital releases by September. In short, the only way to return to a January to December fiscal year</w:t>
      </w:r>
      <w:r w:rsidR="00191887" w:rsidRPr="00C27BFA">
        <w:rPr>
          <w:rFonts w:ascii="Arial" w:hAnsi="Arial" w:cs="Arial"/>
          <w:sz w:val="28"/>
          <w:szCs w:val="28"/>
        </w:rPr>
        <w:t>,</w:t>
      </w:r>
      <w:r w:rsidR="001A6FAC" w:rsidRPr="00C27BFA">
        <w:rPr>
          <w:rFonts w:ascii="Arial" w:hAnsi="Arial" w:cs="Arial"/>
          <w:sz w:val="28"/>
          <w:szCs w:val="28"/>
        </w:rPr>
        <w:t xml:space="preserve"> under those circumstances</w:t>
      </w:r>
      <w:r w:rsidR="00191887" w:rsidRPr="00C27BFA">
        <w:rPr>
          <w:rFonts w:ascii="Arial" w:hAnsi="Arial" w:cs="Arial"/>
          <w:sz w:val="28"/>
          <w:szCs w:val="28"/>
        </w:rPr>
        <w:t>,</w:t>
      </w:r>
      <w:r w:rsidR="001A6FAC" w:rsidRPr="00C27BFA">
        <w:rPr>
          <w:rFonts w:ascii="Arial" w:hAnsi="Arial" w:cs="Arial"/>
          <w:sz w:val="28"/>
          <w:szCs w:val="28"/>
        </w:rPr>
        <w:t xml:space="preserve"> is for there</w:t>
      </w:r>
      <w:r w:rsidR="00191887" w:rsidRPr="00C27BFA">
        <w:rPr>
          <w:rFonts w:ascii="Arial" w:hAnsi="Arial" w:cs="Arial"/>
          <w:sz w:val="28"/>
          <w:szCs w:val="28"/>
        </w:rPr>
        <w:t xml:space="preserve"> to</w:t>
      </w:r>
      <w:r w:rsidR="001A6FAC" w:rsidRPr="00C27BFA">
        <w:rPr>
          <w:rFonts w:ascii="Arial" w:hAnsi="Arial" w:cs="Arial"/>
          <w:sz w:val="28"/>
          <w:szCs w:val="28"/>
        </w:rPr>
        <w:t xml:space="preserve"> be agreement between the Ex</w:t>
      </w:r>
      <w:r w:rsidR="00991AE9" w:rsidRPr="00C27BFA">
        <w:rPr>
          <w:rFonts w:ascii="Arial" w:hAnsi="Arial" w:cs="Arial"/>
          <w:sz w:val="28"/>
          <w:szCs w:val="28"/>
        </w:rPr>
        <w:t>e</w:t>
      </w:r>
      <w:r w:rsidR="001A6FAC" w:rsidRPr="00C27BFA">
        <w:rPr>
          <w:rFonts w:ascii="Arial" w:hAnsi="Arial" w:cs="Arial"/>
          <w:sz w:val="28"/>
          <w:szCs w:val="28"/>
        </w:rPr>
        <w:t xml:space="preserve">cutive and the National Assembly to </w:t>
      </w:r>
      <w:r w:rsidR="00492932" w:rsidRPr="00C27BFA">
        <w:rPr>
          <w:rFonts w:ascii="Arial" w:hAnsi="Arial" w:cs="Arial"/>
          <w:sz w:val="28"/>
          <w:szCs w:val="28"/>
        </w:rPr>
        <w:t xml:space="preserve">produce a budget on the basis of significant </w:t>
      </w:r>
      <w:r w:rsidR="001A6FAC" w:rsidRPr="00C27BFA">
        <w:rPr>
          <w:rFonts w:ascii="Arial" w:hAnsi="Arial" w:cs="Arial"/>
          <w:sz w:val="28"/>
          <w:szCs w:val="28"/>
        </w:rPr>
        <w:t xml:space="preserve">assumptions. This </w:t>
      </w:r>
      <w:r w:rsidR="00492932" w:rsidRPr="00C27BFA">
        <w:rPr>
          <w:rFonts w:ascii="Arial" w:hAnsi="Arial" w:cs="Arial"/>
          <w:sz w:val="28"/>
          <w:szCs w:val="28"/>
        </w:rPr>
        <w:t xml:space="preserve">will </w:t>
      </w:r>
      <w:r w:rsidR="001A6FAC" w:rsidRPr="00C27BFA">
        <w:rPr>
          <w:rFonts w:ascii="Arial" w:hAnsi="Arial" w:cs="Arial"/>
          <w:sz w:val="28"/>
          <w:szCs w:val="28"/>
        </w:rPr>
        <w:t xml:space="preserve">require a very close working relationship of trust and synergy between the two arms of government. Unfortunately, we were unable to achieve this in the last four years. I am hopeful that in Mr. President’s second term we might </w:t>
      </w:r>
      <w:r w:rsidR="00191887" w:rsidRPr="00C27BFA">
        <w:rPr>
          <w:rFonts w:ascii="Arial" w:hAnsi="Arial" w:cs="Arial"/>
          <w:sz w:val="28"/>
          <w:szCs w:val="28"/>
        </w:rPr>
        <w:t xml:space="preserve">have </w:t>
      </w:r>
      <w:r w:rsidR="001A6FAC" w:rsidRPr="00C27BFA">
        <w:rPr>
          <w:rFonts w:ascii="Arial" w:hAnsi="Arial" w:cs="Arial"/>
          <w:sz w:val="28"/>
          <w:szCs w:val="28"/>
        </w:rPr>
        <w:t xml:space="preserve">a </w:t>
      </w:r>
      <w:r w:rsidR="00415643" w:rsidRPr="00C27BFA">
        <w:rPr>
          <w:rFonts w:ascii="Arial" w:hAnsi="Arial" w:cs="Arial"/>
          <w:sz w:val="28"/>
          <w:szCs w:val="28"/>
        </w:rPr>
        <w:t xml:space="preserve">situation where the Executive and the </w:t>
      </w:r>
      <w:r w:rsidR="001A6FAC" w:rsidRPr="00C27BFA">
        <w:rPr>
          <w:rFonts w:ascii="Arial" w:hAnsi="Arial" w:cs="Arial"/>
          <w:sz w:val="28"/>
          <w:szCs w:val="28"/>
        </w:rPr>
        <w:t xml:space="preserve">leadership of the National Assembly </w:t>
      </w:r>
      <w:r w:rsidR="00415643" w:rsidRPr="00C27BFA">
        <w:rPr>
          <w:rFonts w:ascii="Arial" w:hAnsi="Arial" w:cs="Arial"/>
          <w:sz w:val="28"/>
          <w:szCs w:val="28"/>
        </w:rPr>
        <w:t xml:space="preserve">are </w:t>
      </w:r>
      <w:r w:rsidR="00377A2A" w:rsidRPr="00C27BFA">
        <w:rPr>
          <w:rFonts w:ascii="Arial" w:hAnsi="Arial" w:cs="Arial"/>
          <w:sz w:val="28"/>
          <w:szCs w:val="28"/>
        </w:rPr>
        <w:t xml:space="preserve">much </w:t>
      </w:r>
      <w:r w:rsidR="00191887" w:rsidRPr="00C27BFA">
        <w:rPr>
          <w:rFonts w:ascii="Arial" w:hAnsi="Arial" w:cs="Arial"/>
          <w:sz w:val="28"/>
          <w:szCs w:val="28"/>
        </w:rPr>
        <w:t xml:space="preserve">more </w:t>
      </w:r>
      <w:r w:rsidR="001A6FAC" w:rsidRPr="00C27BFA">
        <w:rPr>
          <w:rFonts w:ascii="Arial" w:hAnsi="Arial" w:cs="Arial"/>
          <w:sz w:val="28"/>
          <w:szCs w:val="28"/>
        </w:rPr>
        <w:t>aligned</w:t>
      </w:r>
      <w:r w:rsidR="00497C8E" w:rsidRPr="00C27BFA">
        <w:rPr>
          <w:rFonts w:ascii="Arial" w:hAnsi="Arial" w:cs="Arial"/>
          <w:sz w:val="28"/>
          <w:szCs w:val="28"/>
        </w:rPr>
        <w:t>.</w:t>
      </w:r>
      <w:r w:rsidR="00191887" w:rsidRPr="00C27BFA">
        <w:rPr>
          <w:rFonts w:ascii="Arial" w:hAnsi="Arial" w:cs="Arial"/>
          <w:sz w:val="28"/>
          <w:szCs w:val="28"/>
        </w:rPr>
        <w:t xml:space="preserve"> This will help</w:t>
      </w:r>
      <w:r w:rsidR="00572280" w:rsidRPr="00C27BFA">
        <w:rPr>
          <w:rFonts w:ascii="Arial" w:hAnsi="Arial" w:cs="Arial"/>
          <w:sz w:val="28"/>
          <w:szCs w:val="28"/>
        </w:rPr>
        <w:t xml:space="preserve"> not only to be able to achieve a return to the January to December fiscal year, but </w:t>
      </w:r>
      <w:r w:rsidR="00191887" w:rsidRPr="00C27BFA">
        <w:rPr>
          <w:rFonts w:ascii="Arial" w:hAnsi="Arial" w:cs="Arial"/>
          <w:sz w:val="28"/>
          <w:szCs w:val="28"/>
        </w:rPr>
        <w:t xml:space="preserve">to have a </w:t>
      </w:r>
      <w:r w:rsidR="00DF2777" w:rsidRPr="00C27BFA">
        <w:rPr>
          <w:rFonts w:ascii="Arial" w:hAnsi="Arial" w:cs="Arial"/>
          <w:sz w:val="28"/>
          <w:szCs w:val="28"/>
        </w:rPr>
        <w:t xml:space="preserve">much </w:t>
      </w:r>
      <w:r w:rsidR="00191887" w:rsidRPr="00C27BFA">
        <w:rPr>
          <w:rFonts w:ascii="Arial" w:hAnsi="Arial" w:cs="Arial"/>
          <w:sz w:val="28"/>
          <w:szCs w:val="28"/>
        </w:rPr>
        <w:t>smoother budget process.</w:t>
      </w:r>
    </w:p>
    <w:p w:rsidR="006A472A" w:rsidRPr="006A472A" w:rsidRDefault="006A472A" w:rsidP="00297D5D">
      <w:pPr>
        <w:jc w:val="both"/>
        <w:rPr>
          <w:rFonts w:ascii="Arial" w:hAnsi="Arial" w:cs="Arial"/>
          <w:sz w:val="18"/>
          <w:szCs w:val="28"/>
        </w:rPr>
      </w:pPr>
    </w:p>
    <w:p w:rsidR="00297D5D" w:rsidRPr="00C27BFA" w:rsidRDefault="00D14DBD" w:rsidP="00297D5D">
      <w:pPr>
        <w:jc w:val="both"/>
        <w:rPr>
          <w:rFonts w:ascii="Arial" w:hAnsi="Arial" w:cs="Arial"/>
          <w:sz w:val="28"/>
          <w:szCs w:val="28"/>
        </w:rPr>
      </w:pPr>
      <w:r w:rsidRPr="00C27BFA">
        <w:rPr>
          <w:rFonts w:ascii="Arial" w:hAnsi="Arial" w:cs="Arial"/>
          <w:sz w:val="28"/>
          <w:szCs w:val="28"/>
        </w:rPr>
        <w:t>28.</w:t>
      </w:r>
      <w:r w:rsidR="00297D5D" w:rsidRPr="00C27BFA">
        <w:rPr>
          <w:rFonts w:ascii="Arial" w:hAnsi="Arial" w:cs="Arial"/>
          <w:sz w:val="28"/>
          <w:szCs w:val="28"/>
        </w:rPr>
        <w:tab/>
        <w:t xml:space="preserve">Gentlemen of the Press, once again, I must express my sincere gratitude to you for your cooperation throughout my tenure in the Ministry as Minister and I thank you for your attention. </w:t>
      </w:r>
    </w:p>
    <w:p w:rsidR="00297D5D" w:rsidRDefault="00297D5D" w:rsidP="00297D5D">
      <w:pPr>
        <w:jc w:val="both"/>
        <w:rPr>
          <w:rFonts w:ascii="Arial" w:hAnsi="Arial" w:cs="Arial"/>
          <w:sz w:val="28"/>
          <w:szCs w:val="28"/>
        </w:rPr>
      </w:pPr>
    </w:p>
    <w:p w:rsidR="006A472A" w:rsidRPr="00C27BFA" w:rsidRDefault="006A472A" w:rsidP="00297D5D">
      <w:pPr>
        <w:jc w:val="both"/>
        <w:rPr>
          <w:rFonts w:ascii="Arial" w:hAnsi="Arial" w:cs="Arial"/>
          <w:sz w:val="28"/>
          <w:szCs w:val="28"/>
        </w:rPr>
      </w:pPr>
    </w:p>
    <w:p w:rsidR="00297D5D" w:rsidRPr="00C27BFA" w:rsidRDefault="00297D5D" w:rsidP="00297D5D">
      <w:pPr>
        <w:pStyle w:val="Heading3"/>
        <w:rPr>
          <w:rFonts w:ascii="Arial" w:hAnsi="Arial" w:cs="Arial"/>
        </w:rPr>
      </w:pPr>
      <w:r w:rsidRPr="00C27BFA">
        <w:rPr>
          <w:rFonts w:ascii="Arial" w:hAnsi="Arial" w:cs="Arial"/>
        </w:rPr>
        <w:t>Senator Udoma Udo Udoma</w:t>
      </w:r>
      <w:r w:rsidR="007311C1">
        <w:rPr>
          <w:rFonts w:ascii="Arial" w:hAnsi="Arial" w:cs="Arial"/>
        </w:rPr>
        <w:t xml:space="preserve">, </w:t>
      </w:r>
      <w:r w:rsidR="007311C1" w:rsidRPr="007311C1">
        <w:rPr>
          <w:rFonts w:ascii="Arial" w:hAnsi="Arial" w:cs="Arial"/>
          <w:i/>
        </w:rPr>
        <w:t>CON</w:t>
      </w:r>
    </w:p>
    <w:p w:rsidR="00297D5D" w:rsidRPr="00C27BFA" w:rsidRDefault="00297D5D" w:rsidP="00297D5D">
      <w:pPr>
        <w:spacing w:after="0"/>
        <w:jc w:val="both"/>
        <w:rPr>
          <w:rFonts w:ascii="Arial" w:hAnsi="Arial" w:cs="Arial"/>
          <w:sz w:val="28"/>
          <w:szCs w:val="28"/>
        </w:rPr>
      </w:pPr>
      <w:r w:rsidRPr="00C27BFA">
        <w:rPr>
          <w:rFonts w:ascii="Arial" w:hAnsi="Arial" w:cs="Arial"/>
          <w:sz w:val="28"/>
          <w:szCs w:val="28"/>
        </w:rPr>
        <w:t xml:space="preserve">Hon. Minister of Budget and National Planning </w:t>
      </w:r>
    </w:p>
    <w:p w:rsidR="00EB1D87" w:rsidRDefault="00EB1D87" w:rsidP="00297D5D">
      <w:pPr>
        <w:spacing w:after="0"/>
        <w:jc w:val="both"/>
        <w:rPr>
          <w:rFonts w:ascii="Arial" w:hAnsi="Arial" w:cs="Arial"/>
          <w:sz w:val="28"/>
          <w:szCs w:val="28"/>
        </w:rPr>
      </w:pPr>
    </w:p>
    <w:p w:rsidR="00297D5D" w:rsidRPr="00C27BFA" w:rsidRDefault="00297D5D" w:rsidP="00297D5D">
      <w:pPr>
        <w:spacing w:after="0"/>
        <w:jc w:val="both"/>
        <w:rPr>
          <w:rFonts w:ascii="Arial" w:hAnsi="Arial" w:cs="Arial"/>
          <w:sz w:val="28"/>
          <w:szCs w:val="28"/>
        </w:rPr>
      </w:pPr>
      <w:r w:rsidRPr="00C27BFA">
        <w:rPr>
          <w:rFonts w:ascii="Arial" w:hAnsi="Arial" w:cs="Arial"/>
          <w:sz w:val="28"/>
          <w:szCs w:val="28"/>
        </w:rPr>
        <w:t>21</w:t>
      </w:r>
      <w:r w:rsidR="00E67CC8" w:rsidRPr="00E67CC8">
        <w:rPr>
          <w:rFonts w:ascii="Arial" w:hAnsi="Arial" w:cs="Arial"/>
          <w:sz w:val="28"/>
          <w:szCs w:val="28"/>
          <w:vertAlign w:val="superscript"/>
        </w:rPr>
        <w:t>st</w:t>
      </w:r>
      <w:r w:rsidRPr="00C27BFA">
        <w:rPr>
          <w:rFonts w:ascii="Arial" w:hAnsi="Arial" w:cs="Arial"/>
          <w:sz w:val="28"/>
          <w:szCs w:val="28"/>
        </w:rPr>
        <w:t xml:space="preserve">May, 2019 </w:t>
      </w:r>
    </w:p>
    <w:p w:rsidR="00F57846" w:rsidRPr="00F74C23" w:rsidRDefault="00F57846" w:rsidP="00B046FE">
      <w:pPr>
        <w:shd w:val="clear" w:color="auto" w:fill="FFFFFF"/>
        <w:jc w:val="both"/>
        <w:rPr>
          <w:rFonts w:ascii="Times New Roman" w:eastAsia="Times New Roman" w:hAnsi="Times New Roman" w:cs="Times New Roman"/>
          <w:b/>
          <w:bCs/>
          <w:sz w:val="28"/>
          <w:szCs w:val="28"/>
        </w:rPr>
      </w:pPr>
    </w:p>
    <w:p w:rsidR="00B046FE" w:rsidRPr="00F74C23" w:rsidRDefault="00B046FE" w:rsidP="00B046FE">
      <w:pPr>
        <w:shd w:val="clear" w:color="auto" w:fill="FFFFFF"/>
        <w:jc w:val="both"/>
        <w:rPr>
          <w:rFonts w:ascii="Times New Roman" w:eastAsia="Times New Roman" w:hAnsi="Times New Roman" w:cs="Times New Roman"/>
          <w:color w:val="000000"/>
          <w:sz w:val="28"/>
          <w:szCs w:val="28"/>
        </w:rPr>
      </w:pPr>
    </w:p>
    <w:sectPr w:rsidR="00B046FE" w:rsidRPr="00F74C23" w:rsidSect="008B54B2">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ABC" w:rsidRDefault="00FE6ABC" w:rsidP="00B046FE">
      <w:pPr>
        <w:spacing w:after="0" w:line="240" w:lineRule="auto"/>
      </w:pPr>
      <w:r>
        <w:separator/>
      </w:r>
    </w:p>
  </w:endnote>
  <w:endnote w:type="continuationSeparator" w:id="1">
    <w:p w:rsidR="00FE6ABC" w:rsidRDefault="00FE6ABC" w:rsidP="00B0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685496"/>
      <w:docPartObj>
        <w:docPartGallery w:val="Page Numbers (Bottom of Page)"/>
        <w:docPartUnique/>
      </w:docPartObj>
    </w:sdtPr>
    <w:sdtEndPr>
      <w:rPr>
        <w:noProof/>
      </w:rPr>
    </w:sdtEndPr>
    <w:sdtContent>
      <w:p w:rsidR="008B54B2" w:rsidRDefault="000D29D2">
        <w:pPr>
          <w:pStyle w:val="Footer"/>
          <w:jc w:val="center"/>
        </w:pPr>
        <w:r>
          <w:fldChar w:fldCharType="begin"/>
        </w:r>
        <w:r w:rsidR="008B54B2">
          <w:instrText xml:space="preserve"> PAGE   \* MERGEFORMAT </w:instrText>
        </w:r>
        <w:r>
          <w:fldChar w:fldCharType="separate"/>
        </w:r>
        <w:r w:rsidR="00B46189">
          <w:rPr>
            <w:noProof/>
          </w:rPr>
          <w:t>11</w:t>
        </w:r>
        <w:r>
          <w:rPr>
            <w:noProof/>
          </w:rPr>
          <w:fldChar w:fldCharType="end"/>
        </w:r>
      </w:p>
    </w:sdtContent>
  </w:sdt>
  <w:p w:rsidR="00892D58" w:rsidRDefault="00FE6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B2" w:rsidRDefault="008B54B2">
    <w:pPr>
      <w:pStyle w:val="Footer"/>
      <w:jc w:val="center"/>
    </w:pPr>
  </w:p>
  <w:p w:rsidR="00B046FE" w:rsidRDefault="00B04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ABC" w:rsidRDefault="00FE6ABC" w:rsidP="00B046FE">
      <w:pPr>
        <w:spacing w:after="0" w:line="240" w:lineRule="auto"/>
      </w:pPr>
      <w:r>
        <w:separator/>
      </w:r>
    </w:p>
  </w:footnote>
  <w:footnote w:type="continuationSeparator" w:id="1">
    <w:p w:rsidR="00FE6ABC" w:rsidRDefault="00FE6ABC" w:rsidP="00B04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25B"/>
    <w:multiLevelType w:val="hybridMultilevel"/>
    <w:tmpl w:val="89261F62"/>
    <w:lvl w:ilvl="0" w:tplc="6308C310">
      <w:start w:val="1"/>
      <w:numFmt w:val="lowerLetter"/>
      <w:lvlText w:val="(%1)"/>
      <w:lvlJc w:val="left"/>
      <w:pPr>
        <w:ind w:left="1080" w:hanging="720"/>
      </w:pPr>
      <w:rPr>
        <w:rFonts w:asciiTheme="majorHAnsi" w:eastAsia="Times New Roman" w:hAnsiTheme="majorHAnsi" w:cs="Tahoma"/>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12E0"/>
    <w:multiLevelType w:val="hybridMultilevel"/>
    <w:tmpl w:val="B252A1E8"/>
    <w:lvl w:ilvl="0" w:tplc="82789C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D4C0D"/>
    <w:multiLevelType w:val="hybridMultilevel"/>
    <w:tmpl w:val="E416A88A"/>
    <w:lvl w:ilvl="0" w:tplc="B0B8F934">
      <w:start w:val="8"/>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706DB"/>
    <w:multiLevelType w:val="hybridMultilevel"/>
    <w:tmpl w:val="11BCC3C6"/>
    <w:lvl w:ilvl="0" w:tplc="409023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243DB"/>
    <w:multiLevelType w:val="hybridMultilevel"/>
    <w:tmpl w:val="90D8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C2701"/>
    <w:multiLevelType w:val="hybridMultilevel"/>
    <w:tmpl w:val="842C1096"/>
    <w:lvl w:ilvl="0" w:tplc="A71661EE">
      <w:start w:val="4"/>
      <w:numFmt w:val="bullet"/>
      <w:lvlText w:val="-"/>
      <w:lvlJc w:val="left"/>
      <w:pPr>
        <w:ind w:left="1080" w:hanging="360"/>
      </w:pPr>
      <w:rPr>
        <w:rFonts w:ascii="Cambria" w:eastAsiaTheme="minorHAnsi" w:hAnsi="Cambri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402793"/>
    <w:multiLevelType w:val="hybridMultilevel"/>
    <w:tmpl w:val="803E3826"/>
    <w:lvl w:ilvl="0" w:tplc="1A1AA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42D12"/>
    <w:multiLevelType w:val="hybridMultilevel"/>
    <w:tmpl w:val="E594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C2390"/>
    <w:multiLevelType w:val="hybridMultilevel"/>
    <w:tmpl w:val="4050C478"/>
    <w:lvl w:ilvl="0" w:tplc="98C67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57C86"/>
    <w:multiLevelType w:val="hybridMultilevel"/>
    <w:tmpl w:val="D360A07C"/>
    <w:lvl w:ilvl="0" w:tplc="9A4826E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AF1BF4"/>
    <w:multiLevelType w:val="hybridMultilevel"/>
    <w:tmpl w:val="F1445DF2"/>
    <w:lvl w:ilvl="0" w:tplc="68564CD6">
      <w:start w:val="1"/>
      <w:numFmt w:val="lowerRoman"/>
      <w:lvlText w:val="(%1)"/>
      <w:lvlJc w:val="left"/>
      <w:pPr>
        <w:ind w:left="1080" w:hanging="1080"/>
      </w:pPr>
      <w:rPr>
        <w:rFonts w:eastAsia="Times New Roman" w:cs="Helvetic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853B89"/>
    <w:multiLevelType w:val="hybridMultilevel"/>
    <w:tmpl w:val="AE904224"/>
    <w:lvl w:ilvl="0" w:tplc="C69E58C4">
      <w:start w:val="7"/>
      <w:numFmt w:val="bullet"/>
      <w:lvlText w:val="-"/>
      <w:lvlJc w:val="left"/>
      <w:pPr>
        <w:ind w:left="720" w:hanging="360"/>
      </w:pPr>
      <w:rPr>
        <w:rFonts w:ascii="Cambria" w:eastAsia="Times New Roman" w:hAnsi="Cambri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C6A77"/>
    <w:multiLevelType w:val="hybridMultilevel"/>
    <w:tmpl w:val="A2226830"/>
    <w:lvl w:ilvl="0" w:tplc="9280B8C4">
      <w:start w:val="1"/>
      <w:numFmt w:val="lowerRoman"/>
      <w:lvlText w:val="(%1)"/>
      <w:lvlJc w:val="left"/>
      <w:pPr>
        <w:ind w:left="720" w:hanging="360"/>
      </w:pPr>
      <w:rPr>
        <w:rFonts w:asciiTheme="majorHAnsi" w:eastAsiaTheme="minorHAnsi" w:hAnsiTheme="majorHAnsi" w:cs="Tahom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C31FB"/>
    <w:multiLevelType w:val="hybridMultilevel"/>
    <w:tmpl w:val="AC245166"/>
    <w:lvl w:ilvl="0" w:tplc="4D029424">
      <w:start w:val="1"/>
      <w:numFmt w:val="lowerRoman"/>
      <w:lvlText w:val="(%1)"/>
      <w:lvlJc w:val="left"/>
      <w:pPr>
        <w:ind w:left="1440" w:hanging="108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E94AEB"/>
    <w:multiLevelType w:val="hybridMultilevel"/>
    <w:tmpl w:val="71BE04B8"/>
    <w:lvl w:ilvl="0" w:tplc="AC222DB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D1644B"/>
    <w:multiLevelType w:val="hybridMultilevel"/>
    <w:tmpl w:val="2932DA54"/>
    <w:lvl w:ilvl="0" w:tplc="4F805738">
      <w:start w:val="1"/>
      <w:numFmt w:val="lowerLetter"/>
      <w:lvlText w:val="(%1)"/>
      <w:lvlJc w:val="left"/>
      <w:pPr>
        <w:ind w:left="1440" w:hanging="1080"/>
      </w:pPr>
      <w:rPr>
        <w:rFonts w:asciiTheme="majorHAnsi" w:eastAsia="Times New Roman" w:hAnsiTheme="maj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C748CF"/>
    <w:multiLevelType w:val="hybridMultilevel"/>
    <w:tmpl w:val="71122970"/>
    <w:lvl w:ilvl="0" w:tplc="19E4A978">
      <w:start w:val="1"/>
      <w:numFmt w:val="lowerRoman"/>
      <w:lvlText w:val="(%1)"/>
      <w:lvlJc w:val="left"/>
      <w:pPr>
        <w:ind w:left="1080" w:hanging="72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F237E"/>
    <w:multiLevelType w:val="hybridMultilevel"/>
    <w:tmpl w:val="95BCF5D0"/>
    <w:lvl w:ilvl="0" w:tplc="0BB20CE8">
      <w:start w:val="1"/>
      <w:numFmt w:val="lowerRoman"/>
      <w:lvlText w:val="(%1)"/>
      <w:lvlJc w:val="left"/>
      <w:pPr>
        <w:ind w:left="1440" w:hanging="10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96879"/>
    <w:multiLevelType w:val="hybridMultilevel"/>
    <w:tmpl w:val="756A02DC"/>
    <w:lvl w:ilvl="0" w:tplc="3D86C7FC">
      <w:start w:val="1"/>
      <w:numFmt w:val="lowerRoman"/>
      <w:lvlText w:val="%1."/>
      <w:lvlJc w:val="left"/>
      <w:pPr>
        <w:ind w:left="1080" w:hanging="720"/>
      </w:pPr>
      <w:rPr>
        <w:rFonts w:asciiTheme="majorHAnsi" w:eastAsiaTheme="minorHAnsi" w:hAnsiTheme="majorHAnsi" w:cstheme="minorBidi"/>
      </w:rPr>
    </w:lvl>
    <w:lvl w:ilvl="1" w:tplc="5962614E">
      <w:start w:val="1"/>
      <w:numFmt w:val="lowerLetter"/>
      <w:lvlText w:val="(%2)"/>
      <w:lvlJc w:val="left"/>
      <w:pPr>
        <w:ind w:left="360" w:hanging="360"/>
      </w:pPr>
      <w:rPr>
        <w:rFonts w:asciiTheme="majorHAnsi" w:eastAsiaTheme="minorHAnsi" w:hAnsiTheme="majorHAnsi" w:cstheme="minorBidi"/>
      </w:rPr>
    </w:lvl>
    <w:lvl w:ilvl="2" w:tplc="0A42078C">
      <w:start w:val="2"/>
      <w:numFmt w:val="lowerRoman"/>
      <w:lvlText w:val="(%3)"/>
      <w:lvlJc w:val="left"/>
      <w:pPr>
        <w:ind w:left="3060" w:hanging="10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A652B4"/>
    <w:multiLevelType w:val="hybridMultilevel"/>
    <w:tmpl w:val="4336FFA2"/>
    <w:lvl w:ilvl="0" w:tplc="B32E8CB4">
      <w:start w:val="9"/>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
  </w:num>
  <w:num w:numId="5">
    <w:abstractNumId w:val="9"/>
  </w:num>
  <w:num w:numId="6">
    <w:abstractNumId w:val="10"/>
  </w:num>
  <w:num w:numId="7">
    <w:abstractNumId w:val="14"/>
  </w:num>
  <w:num w:numId="8">
    <w:abstractNumId w:val="5"/>
  </w:num>
  <w:num w:numId="9">
    <w:abstractNumId w:val="17"/>
  </w:num>
  <w:num w:numId="10">
    <w:abstractNumId w:val="6"/>
  </w:num>
  <w:num w:numId="11">
    <w:abstractNumId w:val="11"/>
  </w:num>
  <w:num w:numId="12">
    <w:abstractNumId w:val="8"/>
  </w:num>
  <w:num w:numId="13">
    <w:abstractNumId w:val="0"/>
  </w:num>
  <w:num w:numId="14">
    <w:abstractNumId w:val="18"/>
  </w:num>
  <w:num w:numId="15">
    <w:abstractNumId w:val="4"/>
  </w:num>
  <w:num w:numId="16">
    <w:abstractNumId w:val="7"/>
  </w:num>
  <w:num w:numId="17">
    <w:abstractNumId w:val="2"/>
  </w:num>
  <w:num w:numId="18">
    <w:abstractNumId w:val="16"/>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B046FE"/>
    <w:rsid w:val="000051CF"/>
    <w:rsid w:val="000061AF"/>
    <w:rsid w:val="00007E6B"/>
    <w:rsid w:val="00011FE6"/>
    <w:rsid w:val="00043663"/>
    <w:rsid w:val="000474F9"/>
    <w:rsid w:val="00057FDF"/>
    <w:rsid w:val="0006108F"/>
    <w:rsid w:val="00061F6B"/>
    <w:rsid w:val="00097B7B"/>
    <w:rsid w:val="000A4B7F"/>
    <w:rsid w:val="000B2994"/>
    <w:rsid w:val="000C25C8"/>
    <w:rsid w:val="000C417B"/>
    <w:rsid w:val="000D29D2"/>
    <w:rsid w:val="000E078E"/>
    <w:rsid w:val="0010391B"/>
    <w:rsid w:val="00116286"/>
    <w:rsid w:val="00124589"/>
    <w:rsid w:val="00131E54"/>
    <w:rsid w:val="0013416D"/>
    <w:rsid w:val="001407AF"/>
    <w:rsid w:val="00154624"/>
    <w:rsid w:val="00177692"/>
    <w:rsid w:val="00191887"/>
    <w:rsid w:val="0019366F"/>
    <w:rsid w:val="001944FB"/>
    <w:rsid w:val="001A6FAC"/>
    <w:rsid w:val="001B6D8A"/>
    <w:rsid w:val="001C17C1"/>
    <w:rsid w:val="001C2EC8"/>
    <w:rsid w:val="001D7FA3"/>
    <w:rsid w:val="001E7D58"/>
    <w:rsid w:val="001F423A"/>
    <w:rsid w:val="00215B48"/>
    <w:rsid w:val="00245E05"/>
    <w:rsid w:val="00256411"/>
    <w:rsid w:val="00265C40"/>
    <w:rsid w:val="00273E32"/>
    <w:rsid w:val="00276C24"/>
    <w:rsid w:val="00277D54"/>
    <w:rsid w:val="002915E5"/>
    <w:rsid w:val="0029635A"/>
    <w:rsid w:val="00297D5D"/>
    <w:rsid w:val="002A31B3"/>
    <w:rsid w:val="002B4438"/>
    <w:rsid w:val="002D71CA"/>
    <w:rsid w:val="002E2F50"/>
    <w:rsid w:val="002E3C89"/>
    <w:rsid w:val="002E5F74"/>
    <w:rsid w:val="00300D13"/>
    <w:rsid w:val="00323D82"/>
    <w:rsid w:val="00334D93"/>
    <w:rsid w:val="0034136B"/>
    <w:rsid w:val="003464BB"/>
    <w:rsid w:val="003604B7"/>
    <w:rsid w:val="00365EE1"/>
    <w:rsid w:val="003673B1"/>
    <w:rsid w:val="00375EDF"/>
    <w:rsid w:val="00376798"/>
    <w:rsid w:val="00377A2A"/>
    <w:rsid w:val="003A1649"/>
    <w:rsid w:val="003A16E0"/>
    <w:rsid w:val="003B26D7"/>
    <w:rsid w:val="003C41E1"/>
    <w:rsid w:val="003E564B"/>
    <w:rsid w:val="00400110"/>
    <w:rsid w:val="00412891"/>
    <w:rsid w:val="00415643"/>
    <w:rsid w:val="00444383"/>
    <w:rsid w:val="00447FC1"/>
    <w:rsid w:val="00462CF5"/>
    <w:rsid w:val="00481575"/>
    <w:rsid w:val="004827DB"/>
    <w:rsid w:val="00484FE1"/>
    <w:rsid w:val="00487515"/>
    <w:rsid w:val="00492932"/>
    <w:rsid w:val="00497C8E"/>
    <w:rsid w:val="004A2B39"/>
    <w:rsid w:val="004A4B2A"/>
    <w:rsid w:val="004A4BA1"/>
    <w:rsid w:val="004A5FB5"/>
    <w:rsid w:val="004A7466"/>
    <w:rsid w:val="004B2A07"/>
    <w:rsid w:val="004B3A8A"/>
    <w:rsid w:val="004B5684"/>
    <w:rsid w:val="004F3DE5"/>
    <w:rsid w:val="004F6692"/>
    <w:rsid w:val="00517CFF"/>
    <w:rsid w:val="00536A97"/>
    <w:rsid w:val="00567548"/>
    <w:rsid w:val="0056778F"/>
    <w:rsid w:val="00570535"/>
    <w:rsid w:val="00572280"/>
    <w:rsid w:val="005778EA"/>
    <w:rsid w:val="005917A5"/>
    <w:rsid w:val="005C701B"/>
    <w:rsid w:val="005D0D45"/>
    <w:rsid w:val="00613C31"/>
    <w:rsid w:val="00617BE5"/>
    <w:rsid w:val="006208F2"/>
    <w:rsid w:val="00623B19"/>
    <w:rsid w:val="00626676"/>
    <w:rsid w:val="00640C51"/>
    <w:rsid w:val="00652F86"/>
    <w:rsid w:val="00663D28"/>
    <w:rsid w:val="00677BDF"/>
    <w:rsid w:val="006A472A"/>
    <w:rsid w:val="006A6F13"/>
    <w:rsid w:val="006B2652"/>
    <w:rsid w:val="006E305E"/>
    <w:rsid w:val="006E6199"/>
    <w:rsid w:val="006F07C5"/>
    <w:rsid w:val="00705118"/>
    <w:rsid w:val="007070C1"/>
    <w:rsid w:val="00712962"/>
    <w:rsid w:val="00713079"/>
    <w:rsid w:val="007215DF"/>
    <w:rsid w:val="007311C1"/>
    <w:rsid w:val="00750DDD"/>
    <w:rsid w:val="007548CF"/>
    <w:rsid w:val="0075768B"/>
    <w:rsid w:val="00760C68"/>
    <w:rsid w:val="00760E79"/>
    <w:rsid w:val="00765562"/>
    <w:rsid w:val="007725D8"/>
    <w:rsid w:val="0077474E"/>
    <w:rsid w:val="00777C23"/>
    <w:rsid w:val="007A7E08"/>
    <w:rsid w:val="007B00E6"/>
    <w:rsid w:val="007C676D"/>
    <w:rsid w:val="007E0614"/>
    <w:rsid w:val="008038DA"/>
    <w:rsid w:val="00840310"/>
    <w:rsid w:val="008647BF"/>
    <w:rsid w:val="00877563"/>
    <w:rsid w:val="00883FDA"/>
    <w:rsid w:val="008942F6"/>
    <w:rsid w:val="008B54B2"/>
    <w:rsid w:val="008C3B7E"/>
    <w:rsid w:val="008E699C"/>
    <w:rsid w:val="008E7740"/>
    <w:rsid w:val="009026F9"/>
    <w:rsid w:val="00916068"/>
    <w:rsid w:val="00917004"/>
    <w:rsid w:val="00923223"/>
    <w:rsid w:val="0093212B"/>
    <w:rsid w:val="009327AF"/>
    <w:rsid w:val="0094177E"/>
    <w:rsid w:val="009660A4"/>
    <w:rsid w:val="00976960"/>
    <w:rsid w:val="0098118F"/>
    <w:rsid w:val="009865A0"/>
    <w:rsid w:val="0099049C"/>
    <w:rsid w:val="00991AE9"/>
    <w:rsid w:val="009C2494"/>
    <w:rsid w:val="009C2C7C"/>
    <w:rsid w:val="009C387E"/>
    <w:rsid w:val="009C71B9"/>
    <w:rsid w:val="009E157D"/>
    <w:rsid w:val="00A014E1"/>
    <w:rsid w:val="00A02A18"/>
    <w:rsid w:val="00A1019E"/>
    <w:rsid w:val="00A37000"/>
    <w:rsid w:val="00A51978"/>
    <w:rsid w:val="00A5246C"/>
    <w:rsid w:val="00A646AD"/>
    <w:rsid w:val="00A7557C"/>
    <w:rsid w:val="00A76F1F"/>
    <w:rsid w:val="00A77F58"/>
    <w:rsid w:val="00A8527D"/>
    <w:rsid w:val="00AB040B"/>
    <w:rsid w:val="00AC45FB"/>
    <w:rsid w:val="00AC5B5C"/>
    <w:rsid w:val="00AE4DF0"/>
    <w:rsid w:val="00AF5C69"/>
    <w:rsid w:val="00B022C7"/>
    <w:rsid w:val="00B046FE"/>
    <w:rsid w:val="00B11A67"/>
    <w:rsid w:val="00B4186B"/>
    <w:rsid w:val="00B458F9"/>
    <w:rsid w:val="00B46189"/>
    <w:rsid w:val="00B61C8C"/>
    <w:rsid w:val="00B957A3"/>
    <w:rsid w:val="00BA000B"/>
    <w:rsid w:val="00BA771D"/>
    <w:rsid w:val="00BE0B1B"/>
    <w:rsid w:val="00C073FA"/>
    <w:rsid w:val="00C16368"/>
    <w:rsid w:val="00C16AB1"/>
    <w:rsid w:val="00C278D6"/>
    <w:rsid w:val="00C27BFA"/>
    <w:rsid w:val="00C41CFD"/>
    <w:rsid w:val="00C53622"/>
    <w:rsid w:val="00C567F6"/>
    <w:rsid w:val="00CC6666"/>
    <w:rsid w:val="00CD5A8F"/>
    <w:rsid w:val="00CE26F3"/>
    <w:rsid w:val="00CE5787"/>
    <w:rsid w:val="00CF18CE"/>
    <w:rsid w:val="00D01363"/>
    <w:rsid w:val="00D14DBD"/>
    <w:rsid w:val="00D27861"/>
    <w:rsid w:val="00D33B23"/>
    <w:rsid w:val="00D37977"/>
    <w:rsid w:val="00D45D0B"/>
    <w:rsid w:val="00D5129A"/>
    <w:rsid w:val="00D52824"/>
    <w:rsid w:val="00D5623B"/>
    <w:rsid w:val="00D70249"/>
    <w:rsid w:val="00D84357"/>
    <w:rsid w:val="00D9410B"/>
    <w:rsid w:val="00D94875"/>
    <w:rsid w:val="00DA0547"/>
    <w:rsid w:val="00DC2F85"/>
    <w:rsid w:val="00DD4F03"/>
    <w:rsid w:val="00DD6C08"/>
    <w:rsid w:val="00DF2777"/>
    <w:rsid w:val="00E00975"/>
    <w:rsid w:val="00E03958"/>
    <w:rsid w:val="00E11301"/>
    <w:rsid w:val="00E27F19"/>
    <w:rsid w:val="00E50F22"/>
    <w:rsid w:val="00E626E2"/>
    <w:rsid w:val="00E664BA"/>
    <w:rsid w:val="00E67CC8"/>
    <w:rsid w:val="00E74E1F"/>
    <w:rsid w:val="00E76038"/>
    <w:rsid w:val="00E85DC0"/>
    <w:rsid w:val="00E86C38"/>
    <w:rsid w:val="00E90D45"/>
    <w:rsid w:val="00E9101C"/>
    <w:rsid w:val="00E92CC9"/>
    <w:rsid w:val="00EA2F4C"/>
    <w:rsid w:val="00EA5905"/>
    <w:rsid w:val="00EB1D87"/>
    <w:rsid w:val="00EB2E0A"/>
    <w:rsid w:val="00EB4FFE"/>
    <w:rsid w:val="00EB65D6"/>
    <w:rsid w:val="00ED0E9C"/>
    <w:rsid w:val="00EF155F"/>
    <w:rsid w:val="00F134F2"/>
    <w:rsid w:val="00F15F99"/>
    <w:rsid w:val="00F423FE"/>
    <w:rsid w:val="00F57846"/>
    <w:rsid w:val="00F70BF2"/>
    <w:rsid w:val="00F74C23"/>
    <w:rsid w:val="00F90F6B"/>
    <w:rsid w:val="00FC4E0F"/>
    <w:rsid w:val="00FE6ABC"/>
    <w:rsid w:val="00FE7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FE"/>
    <w:pPr>
      <w:spacing w:after="200" w:line="276" w:lineRule="auto"/>
    </w:pPr>
    <w:rPr>
      <w:lang w:val="en-US"/>
    </w:rPr>
  </w:style>
  <w:style w:type="paragraph" w:styleId="Heading1">
    <w:name w:val="heading 1"/>
    <w:basedOn w:val="Normal"/>
    <w:next w:val="Normal"/>
    <w:link w:val="Heading1Char"/>
    <w:uiPriority w:val="9"/>
    <w:qFormat/>
    <w:rsid w:val="00F57846"/>
    <w:pPr>
      <w:keepNext/>
      <w:shd w:val="clear" w:color="auto" w:fill="FFFFFF"/>
      <w:ind w:left="36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B046FE"/>
    <w:pPr>
      <w:keepNext/>
      <w:spacing w:before="240" w:after="0" w:line="252" w:lineRule="auto"/>
      <w:jc w:val="center"/>
      <w:outlineLvl w:val="1"/>
    </w:pPr>
    <w:rPr>
      <w:rFonts w:ascii="Trebuchet MS" w:eastAsia="Malgun Gothic" w:hAnsi="Trebuchet MS" w:cstheme="majorBidi"/>
      <w:b/>
      <w:sz w:val="28"/>
      <w:szCs w:val="28"/>
      <w:lang w:bidi="en-US"/>
    </w:rPr>
  </w:style>
  <w:style w:type="paragraph" w:styleId="Heading3">
    <w:name w:val="heading 3"/>
    <w:basedOn w:val="Normal"/>
    <w:next w:val="Normal"/>
    <w:link w:val="Heading3Char"/>
    <w:uiPriority w:val="9"/>
    <w:unhideWhenUsed/>
    <w:qFormat/>
    <w:rsid w:val="00297D5D"/>
    <w:pPr>
      <w:keepNext/>
      <w:spacing w:after="0"/>
      <w:jc w:val="both"/>
      <w:outlineLvl w:val="2"/>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References,Numbered List Paragraph,List Paragraph nowy,Liste 1,List Bullet Mary,Indent Paragraph,Colorful List - Accent 11,body bullets,LIST OF TABLES.,List Paragraph1,WB List Paragraph,List_Paragraph"/>
    <w:basedOn w:val="Normal"/>
    <w:link w:val="ListParagraphChar"/>
    <w:uiPriority w:val="34"/>
    <w:qFormat/>
    <w:rsid w:val="00B046FE"/>
    <w:pPr>
      <w:ind w:left="720"/>
      <w:contextualSpacing/>
    </w:pPr>
  </w:style>
  <w:style w:type="paragraph" w:styleId="NormalWeb">
    <w:name w:val="Normal (Web)"/>
    <w:basedOn w:val="Normal"/>
    <w:uiPriority w:val="99"/>
    <w:unhideWhenUsed/>
    <w:rsid w:val="00B046F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FE"/>
    <w:rPr>
      <w:lang w:val="en-US"/>
    </w:rPr>
  </w:style>
  <w:style w:type="character" w:customStyle="1" w:styleId="ListParagraphChar">
    <w:name w:val="List Paragraph Char"/>
    <w:aliases w:val="List Paragraph (numbered (a)) Char,Bullets Char,References Char,Numbered List Paragraph Char,List Paragraph nowy Char,Liste 1 Char,List Bullet Mary Char,Indent Paragraph Char,Colorful List - Accent 11 Char,body bullets Char"/>
    <w:link w:val="ListParagraph"/>
    <w:uiPriority w:val="34"/>
    <w:qFormat/>
    <w:rsid w:val="00B046FE"/>
    <w:rPr>
      <w:lang w:val="en-US"/>
    </w:rPr>
  </w:style>
  <w:style w:type="character" w:styleId="Hyperlink">
    <w:name w:val="Hyperlink"/>
    <w:basedOn w:val="DefaultParagraphFont"/>
    <w:uiPriority w:val="99"/>
    <w:unhideWhenUsed/>
    <w:rsid w:val="00B046FE"/>
    <w:rPr>
      <w:color w:val="0563C1" w:themeColor="hyperlink"/>
      <w:u w:val="single"/>
    </w:rPr>
  </w:style>
  <w:style w:type="character" w:customStyle="1" w:styleId="Heading2Char">
    <w:name w:val="Heading 2 Char"/>
    <w:basedOn w:val="DefaultParagraphFont"/>
    <w:link w:val="Heading2"/>
    <w:uiPriority w:val="9"/>
    <w:rsid w:val="00B046FE"/>
    <w:rPr>
      <w:rFonts w:ascii="Trebuchet MS" w:eastAsia="Malgun Gothic" w:hAnsi="Trebuchet MS" w:cstheme="majorBidi"/>
      <w:b/>
      <w:sz w:val="28"/>
      <w:szCs w:val="28"/>
      <w:lang w:val="en-US" w:bidi="en-US"/>
    </w:rPr>
  </w:style>
  <w:style w:type="paragraph" w:styleId="BodyTextIndent">
    <w:name w:val="Body Text Indent"/>
    <w:basedOn w:val="Normal"/>
    <w:link w:val="BodyTextIndentChar"/>
    <w:uiPriority w:val="99"/>
    <w:unhideWhenUsed/>
    <w:rsid w:val="00B046FE"/>
    <w:pPr>
      <w:spacing w:after="120" w:line="252" w:lineRule="auto"/>
      <w:ind w:left="360"/>
    </w:pPr>
    <w:rPr>
      <w:rFonts w:asciiTheme="majorHAnsi" w:eastAsiaTheme="majorEastAsia" w:hAnsiTheme="majorHAnsi" w:cstheme="majorBidi"/>
      <w:lang w:bidi="en-US"/>
    </w:rPr>
  </w:style>
  <w:style w:type="character" w:customStyle="1" w:styleId="BodyTextIndentChar">
    <w:name w:val="Body Text Indent Char"/>
    <w:basedOn w:val="DefaultParagraphFont"/>
    <w:link w:val="BodyTextIndent"/>
    <w:uiPriority w:val="99"/>
    <w:rsid w:val="00B046FE"/>
    <w:rPr>
      <w:rFonts w:asciiTheme="majorHAnsi" w:eastAsiaTheme="majorEastAsia" w:hAnsiTheme="majorHAnsi" w:cstheme="majorBidi"/>
      <w:lang w:val="en-US" w:bidi="en-US"/>
    </w:rPr>
  </w:style>
  <w:style w:type="paragraph" w:styleId="BodyText">
    <w:name w:val="Body Text"/>
    <w:basedOn w:val="Normal"/>
    <w:link w:val="BodyTextChar"/>
    <w:uiPriority w:val="99"/>
    <w:unhideWhenUsed/>
    <w:rsid w:val="00B046FE"/>
    <w:pPr>
      <w:spacing w:after="120" w:line="252" w:lineRule="auto"/>
    </w:pPr>
    <w:rPr>
      <w:rFonts w:asciiTheme="majorHAnsi" w:eastAsiaTheme="majorEastAsia" w:hAnsiTheme="majorHAnsi" w:cstheme="majorBidi"/>
      <w:lang w:bidi="en-US"/>
    </w:rPr>
  </w:style>
  <w:style w:type="character" w:customStyle="1" w:styleId="BodyTextChar">
    <w:name w:val="Body Text Char"/>
    <w:basedOn w:val="DefaultParagraphFont"/>
    <w:link w:val="BodyText"/>
    <w:uiPriority w:val="99"/>
    <w:rsid w:val="00B046FE"/>
    <w:rPr>
      <w:rFonts w:asciiTheme="majorHAnsi" w:eastAsiaTheme="majorEastAsia" w:hAnsiTheme="majorHAnsi" w:cstheme="majorBidi"/>
      <w:lang w:val="en-US" w:bidi="en-US"/>
    </w:rPr>
  </w:style>
  <w:style w:type="paragraph" w:styleId="Header">
    <w:name w:val="header"/>
    <w:basedOn w:val="Normal"/>
    <w:link w:val="HeaderChar"/>
    <w:uiPriority w:val="99"/>
    <w:unhideWhenUsed/>
    <w:rsid w:val="00B0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FE"/>
    <w:rPr>
      <w:lang w:val="en-US"/>
    </w:rPr>
  </w:style>
  <w:style w:type="character" w:customStyle="1" w:styleId="Heading1Char">
    <w:name w:val="Heading 1 Char"/>
    <w:basedOn w:val="DefaultParagraphFont"/>
    <w:link w:val="Heading1"/>
    <w:uiPriority w:val="9"/>
    <w:rsid w:val="00F57846"/>
    <w:rPr>
      <w:rFonts w:ascii="Times New Roman" w:eastAsia="Times New Roman" w:hAnsi="Times New Roman" w:cs="Times New Roman"/>
      <w:b/>
      <w:bCs/>
      <w:sz w:val="28"/>
      <w:szCs w:val="28"/>
      <w:shd w:val="clear" w:color="auto" w:fill="FFFFFF"/>
      <w:lang w:val="en-US"/>
    </w:rPr>
  </w:style>
  <w:style w:type="paragraph" w:styleId="BodyText3">
    <w:name w:val="Body Text 3"/>
    <w:basedOn w:val="Normal"/>
    <w:link w:val="BodyText3Char"/>
    <w:uiPriority w:val="99"/>
    <w:unhideWhenUsed/>
    <w:rsid w:val="00297D5D"/>
    <w:pPr>
      <w:spacing w:after="120" w:line="252" w:lineRule="auto"/>
    </w:pPr>
    <w:rPr>
      <w:rFonts w:asciiTheme="majorHAnsi" w:eastAsiaTheme="majorEastAsia" w:hAnsiTheme="majorHAnsi" w:cstheme="majorBidi"/>
      <w:sz w:val="16"/>
      <w:szCs w:val="16"/>
      <w:lang w:bidi="en-US"/>
    </w:rPr>
  </w:style>
  <w:style w:type="character" w:customStyle="1" w:styleId="BodyText3Char">
    <w:name w:val="Body Text 3 Char"/>
    <w:basedOn w:val="DefaultParagraphFont"/>
    <w:link w:val="BodyText3"/>
    <w:uiPriority w:val="99"/>
    <w:rsid w:val="00297D5D"/>
    <w:rPr>
      <w:rFonts w:asciiTheme="majorHAnsi" w:eastAsiaTheme="majorEastAsia" w:hAnsiTheme="majorHAnsi" w:cstheme="majorBidi"/>
      <w:sz w:val="16"/>
      <w:szCs w:val="16"/>
      <w:lang w:val="en-US" w:bidi="en-US"/>
    </w:rPr>
  </w:style>
  <w:style w:type="character" w:customStyle="1" w:styleId="Heading3Char">
    <w:name w:val="Heading 3 Char"/>
    <w:basedOn w:val="DefaultParagraphFont"/>
    <w:link w:val="Heading3"/>
    <w:uiPriority w:val="9"/>
    <w:rsid w:val="00297D5D"/>
    <w:rPr>
      <w:rFonts w:ascii="Times New Roman" w:hAnsi="Times New Roman" w:cs="Times New Roman"/>
      <w:b/>
      <w:sz w:val="28"/>
      <w:szCs w:val="28"/>
      <w:lang w:val="en-US"/>
    </w:rPr>
  </w:style>
  <w:style w:type="paragraph" w:styleId="NoSpacing">
    <w:name w:val="No Spacing"/>
    <w:uiPriority w:val="1"/>
    <w:qFormat/>
    <w:rsid w:val="00C27BFA"/>
    <w:pPr>
      <w:spacing w:after="0" w:line="240" w:lineRule="auto"/>
    </w:pPr>
    <w:rPr>
      <w:lang w:val="en-US"/>
    </w:rPr>
  </w:style>
  <w:style w:type="paragraph" w:styleId="BalloonText">
    <w:name w:val="Balloon Text"/>
    <w:basedOn w:val="Normal"/>
    <w:link w:val="BalloonTextChar"/>
    <w:uiPriority w:val="99"/>
    <w:semiHidden/>
    <w:unhideWhenUsed/>
    <w:rsid w:val="0073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C1"/>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ile:Coat_of_arms_of_Nigeria_(1960-1979).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onalplanning.gov.ng/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Usenobong Akpan</dc:creator>
  <cp:lastModifiedBy>Akpandem-James</cp:lastModifiedBy>
  <cp:revision>2</cp:revision>
  <cp:lastPrinted>2019-05-21T09:22:00Z</cp:lastPrinted>
  <dcterms:created xsi:type="dcterms:W3CDTF">2019-05-21T13:15:00Z</dcterms:created>
  <dcterms:modified xsi:type="dcterms:W3CDTF">2019-05-21T13:15:00Z</dcterms:modified>
</cp:coreProperties>
</file>